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068A" w:rsidRPr="00AF068A" w:rsidRDefault="00AF068A" w:rsidP="00AF068A">
      <w:pPr>
        <w:tabs>
          <w:tab w:val="left" w:pos="1701"/>
          <w:tab w:val="right" w:pos="9639"/>
        </w:tabs>
        <w:spacing w:after="60"/>
        <w:jc w:val="both"/>
        <w:rPr>
          <w:rFonts w:ascii="Arial" w:hAnsi="Arial"/>
          <w:b/>
          <w:sz w:val="32"/>
          <w:szCs w:val="32"/>
          <w:highlight w:val="yellow"/>
        </w:rPr>
      </w:pPr>
      <w:r w:rsidRPr="00AF068A">
        <w:rPr>
          <w:rFonts w:ascii="Arial" w:hAnsi="Arial"/>
          <w:b/>
          <w:sz w:val="24"/>
        </w:rPr>
        <w:t>3GPP TSG-RAN WG1 Meeting #98bis</w:t>
      </w:r>
      <w:r w:rsidRPr="00AF068A">
        <w:rPr>
          <w:rFonts w:ascii="Arial" w:hAnsi="Arial"/>
          <w:b/>
          <w:sz w:val="24"/>
        </w:rPr>
        <w:tab/>
      </w:r>
      <w:proofErr w:type="spellStart"/>
      <w:r w:rsidRPr="00AF068A">
        <w:rPr>
          <w:rFonts w:ascii="Arial" w:hAnsi="Arial"/>
          <w:b/>
          <w:sz w:val="32"/>
          <w:szCs w:val="32"/>
        </w:rPr>
        <w:t>Tdoc</w:t>
      </w:r>
      <w:proofErr w:type="spellEnd"/>
      <w:r w:rsidRPr="00AF068A">
        <w:rPr>
          <w:rFonts w:ascii="Arial" w:hAnsi="Arial"/>
          <w:b/>
          <w:sz w:val="32"/>
          <w:szCs w:val="32"/>
        </w:rPr>
        <w:t xml:space="preserve"> R1-1911011</w:t>
      </w:r>
      <w:r w:rsidRPr="00AF068A" w:rsidDel="00D745E9">
        <w:rPr>
          <w:rFonts w:ascii="Arial" w:hAnsi="Arial"/>
          <w:b/>
          <w:sz w:val="32"/>
          <w:szCs w:val="32"/>
        </w:rPr>
        <w:t xml:space="preserve"> </w:t>
      </w:r>
    </w:p>
    <w:p w:rsidR="00AF068A" w:rsidRPr="00AF068A" w:rsidRDefault="00AF068A" w:rsidP="00AF068A">
      <w:pPr>
        <w:tabs>
          <w:tab w:val="left" w:pos="1701"/>
          <w:tab w:val="right" w:pos="9639"/>
        </w:tabs>
        <w:spacing w:after="60"/>
        <w:jc w:val="both"/>
        <w:rPr>
          <w:rFonts w:ascii="Arial" w:hAnsi="Arial"/>
          <w:b/>
          <w:sz w:val="24"/>
        </w:rPr>
      </w:pPr>
      <w:r w:rsidRPr="00AF068A">
        <w:rPr>
          <w:rFonts w:ascii="Arial" w:hAnsi="Arial"/>
          <w:b/>
          <w:sz w:val="24"/>
        </w:rPr>
        <w:t>Chongqing, China, October 14-20, 2019</w:t>
      </w:r>
    </w:p>
    <w:p w:rsidR="00AF068A" w:rsidRPr="00AF068A" w:rsidRDefault="00AF068A" w:rsidP="00AF068A">
      <w:pPr>
        <w:tabs>
          <w:tab w:val="left" w:pos="1701"/>
          <w:tab w:val="right" w:pos="9639"/>
        </w:tabs>
        <w:spacing w:after="0"/>
        <w:jc w:val="both"/>
        <w:rPr>
          <w:rFonts w:ascii="Arial" w:hAnsi="Arial"/>
          <w:b/>
        </w:rPr>
      </w:pPr>
      <w:r w:rsidRPr="00AF068A">
        <w:rPr>
          <w:rFonts w:ascii="Arial" w:hAnsi="Arial"/>
          <w:b/>
        </w:rPr>
        <w:t>Agenda Item:</w:t>
      </w:r>
      <w:r w:rsidRPr="00AF068A">
        <w:rPr>
          <w:rFonts w:ascii="Arial" w:hAnsi="Arial"/>
          <w:b/>
        </w:rPr>
        <w:tab/>
        <w:t>7.2.9.3</w:t>
      </w:r>
    </w:p>
    <w:p w:rsidR="00AF068A" w:rsidRPr="00AF068A" w:rsidRDefault="00AF068A" w:rsidP="00AF068A">
      <w:pPr>
        <w:tabs>
          <w:tab w:val="left" w:pos="1701"/>
          <w:tab w:val="right" w:pos="9639"/>
        </w:tabs>
        <w:spacing w:after="0"/>
        <w:jc w:val="both"/>
        <w:rPr>
          <w:rFonts w:ascii="Arial" w:hAnsi="Arial"/>
          <w:b/>
        </w:rPr>
      </w:pPr>
      <w:r w:rsidRPr="00AF068A">
        <w:rPr>
          <w:rFonts w:ascii="Arial" w:hAnsi="Arial"/>
          <w:b/>
        </w:rPr>
        <w:t>Source:</w:t>
      </w:r>
      <w:r w:rsidRPr="00AF068A">
        <w:rPr>
          <w:rFonts w:ascii="Arial" w:hAnsi="Arial"/>
          <w:b/>
        </w:rPr>
        <w:tab/>
        <w:t>Ericsson</w:t>
      </w:r>
    </w:p>
    <w:p w:rsidR="00AF068A" w:rsidRPr="00AF068A" w:rsidRDefault="00AF068A" w:rsidP="00AF068A">
      <w:pPr>
        <w:tabs>
          <w:tab w:val="left" w:pos="1701"/>
          <w:tab w:val="right" w:pos="9639"/>
        </w:tabs>
        <w:spacing w:after="0"/>
        <w:jc w:val="both"/>
        <w:rPr>
          <w:rFonts w:ascii="Arial" w:hAnsi="Arial"/>
          <w:b/>
          <w:lang w:val="en-GB"/>
        </w:rPr>
      </w:pPr>
      <w:r w:rsidRPr="00AF068A">
        <w:rPr>
          <w:rFonts w:ascii="Arial" w:hAnsi="Arial"/>
          <w:b/>
        </w:rPr>
        <w:t>Title:</w:t>
      </w:r>
      <w:r w:rsidRPr="00AF068A">
        <w:rPr>
          <w:rFonts w:ascii="Arial" w:hAnsi="Arial"/>
          <w:b/>
        </w:rPr>
        <w:tab/>
        <w:t>MIMO layers configuration per BWP</w:t>
      </w:r>
    </w:p>
    <w:p w:rsidR="00AF068A" w:rsidRPr="00AF068A" w:rsidRDefault="00AF068A" w:rsidP="00AF068A">
      <w:pPr>
        <w:tabs>
          <w:tab w:val="left" w:pos="1701"/>
          <w:tab w:val="right" w:pos="9639"/>
        </w:tabs>
        <w:spacing w:after="0"/>
        <w:jc w:val="both"/>
        <w:rPr>
          <w:rFonts w:ascii="Arial" w:hAnsi="Arial"/>
          <w:b/>
        </w:rPr>
      </w:pPr>
      <w:r w:rsidRPr="00AF068A">
        <w:rPr>
          <w:rFonts w:ascii="Arial" w:hAnsi="Arial"/>
          <w:b/>
        </w:rPr>
        <w:t>Document for:</w:t>
      </w:r>
      <w:r w:rsidRPr="00AF068A">
        <w:rPr>
          <w:rFonts w:ascii="Arial" w:hAnsi="Arial"/>
          <w:b/>
        </w:rPr>
        <w:tab/>
        <w:t>Discussion and Decision</w:t>
      </w:r>
    </w:p>
    <w:p w:rsidR="00AF068A" w:rsidRPr="00AF068A" w:rsidRDefault="00AF068A" w:rsidP="00AF068A">
      <w:pPr>
        <w:tabs>
          <w:tab w:val="left" w:pos="1701"/>
          <w:tab w:val="right" w:pos="9639"/>
        </w:tabs>
        <w:spacing w:after="0"/>
        <w:jc w:val="both"/>
        <w:rPr>
          <w:rFonts w:ascii="Arial" w:hAnsi="Arial"/>
          <w:b/>
        </w:rPr>
      </w:pPr>
    </w:p>
    <w:p w:rsidR="00AF068A" w:rsidRPr="00AF068A" w:rsidRDefault="00AF068A" w:rsidP="00AF068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AF068A">
        <w:rPr>
          <w:rFonts w:ascii="Arial" w:eastAsia="Times New Roman" w:hAnsi="Arial" w:cs="Times New Roman"/>
          <w:sz w:val="36"/>
          <w:szCs w:val="20"/>
          <w:lang w:val="en-GB" w:eastAsia="ja-JP"/>
        </w:rPr>
        <w:t>1</w:t>
      </w:r>
      <w:r w:rsidRPr="00AF068A">
        <w:rPr>
          <w:rFonts w:ascii="Arial" w:eastAsia="Times New Roman" w:hAnsi="Arial" w:cs="Times New Roman"/>
          <w:sz w:val="36"/>
          <w:szCs w:val="20"/>
          <w:lang w:val="en-GB" w:eastAsia="ja-JP"/>
        </w:rPr>
        <w:tab/>
      </w:r>
      <w:r w:rsidRPr="00AF068A">
        <w:rPr>
          <w:rFonts w:ascii="Arial" w:eastAsia="Times New Roman" w:hAnsi="Arial" w:cs="Times New Roman"/>
          <w:sz w:val="36"/>
          <w:szCs w:val="20"/>
          <w:lang w:eastAsia="ja-JP"/>
        </w:rPr>
        <w:tab/>
        <w:t>Introduction</w:t>
      </w:r>
    </w:p>
    <w:p w:rsidR="00AF068A" w:rsidRPr="00AF068A" w:rsidRDefault="00AF068A" w:rsidP="00AF068A">
      <w:pPr>
        <w:spacing w:after="120"/>
        <w:jc w:val="both"/>
        <w:rPr>
          <w:rFonts w:ascii="Arial" w:hAnsi="Arial" w:cs="Arial"/>
        </w:rPr>
      </w:pPr>
      <w:r w:rsidRPr="00AF068A">
        <w:rPr>
          <w:rFonts w:ascii="Arial" w:hAnsi="Arial" w:cs="Arial"/>
        </w:rPr>
        <w:t xml:space="preserve">UE power saving WI description </w:t>
      </w:r>
      <w:r w:rsidRPr="00AF068A">
        <w:rPr>
          <w:rFonts w:ascii="Arial" w:hAnsi="Arial" w:cs="Arial"/>
        </w:rPr>
        <w:fldChar w:fldCharType="begin"/>
      </w:r>
      <w:r w:rsidRPr="00AF068A">
        <w:rPr>
          <w:rFonts w:ascii="Arial" w:hAnsi="Arial" w:cs="Arial"/>
        </w:rPr>
        <w:instrText xml:space="preserve"> REF _Ref16687366 \r \h </w:instrText>
      </w:r>
      <w:r w:rsidRPr="00AF068A">
        <w:rPr>
          <w:rFonts w:ascii="Arial" w:hAnsi="Arial" w:cs="Arial"/>
        </w:rPr>
      </w:r>
      <w:r w:rsidRPr="00AF068A">
        <w:rPr>
          <w:rFonts w:ascii="Arial" w:hAnsi="Arial" w:cs="Arial"/>
        </w:rPr>
        <w:fldChar w:fldCharType="separate"/>
      </w:r>
      <w:r w:rsidRPr="00AF068A">
        <w:rPr>
          <w:rFonts w:ascii="Arial" w:hAnsi="Arial" w:cs="Arial"/>
        </w:rPr>
        <w:t>[1]</w:t>
      </w:r>
      <w:r w:rsidRPr="00AF068A">
        <w:rPr>
          <w:rFonts w:ascii="Arial" w:hAnsi="Arial" w:cs="Arial"/>
        </w:rPr>
        <w:fldChar w:fldCharType="end"/>
      </w:r>
      <w:r w:rsidRPr="00AF068A">
        <w:rPr>
          <w:rFonts w:ascii="Arial" w:hAnsi="Arial" w:cs="Arial"/>
        </w:rPr>
        <w:t xml:space="preserve"> has following objective:</w:t>
      </w:r>
    </w:p>
    <w:p w:rsidR="00AF068A" w:rsidRPr="00AF068A" w:rsidRDefault="00AF068A" w:rsidP="00AF068A">
      <w:pPr>
        <w:numPr>
          <w:ilvl w:val="0"/>
          <w:numId w:val="6"/>
        </w:numPr>
        <w:spacing w:after="0" w:line="256" w:lineRule="auto"/>
        <w:contextualSpacing/>
        <w:rPr>
          <w:rFonts w:ascii="Times New Roman" w:hAnsi="Times New Roman" w:cs="Times New Roman"/>
          <w:bCs/>
          <w:lang w:val="x-none" w:eastAsia="zh-CN"/>
        </w:rPr>
      </w:pPr>
      <w:r w:rsidRPr="00AF068A">
        <w:rPr>
          <w:rFonts w:ascii="Times New Roman" w:eastAsia="Calibri" w:hAnsi="Times New Roman" w:cs="Times New Roman"/>
          <w:bCs/>
          <w:lang w:val="x-none" w:eastAsia="zh-CN"/>
        </w:rPr>
        <w:t>Specify the power saving techniques of UE adaptation to the maximum number of MIMO layers [RAN1, RAN2, RAN4]</w:t>
      </w:r>
    </w:p>
    <w:p w:rsidR="00AF068A" w:rsidRPr="00AF068A" w:rsidRDefault="00AF068A" w:rsidP="00AF068A">
      <w:pPr>
        <w:numPr>
          <w:ilvl w:val="1"/>
          <w:numId w:val="5"/>
        </w:numPr>
        <w:spacing w:afterLines="50" w:after="120" w:line="256" w:lineRule="auto"/>
        <w:contextualSpacing/>
        <w:rPr>
          <w:rFonts w:ascii="Times New Roman" w:eastAsia="Calibri" w:hAnsi="Times New Roman" w:cs="Times New Roman"/>
          <w:bCs/>
          <w:lang w:val="x-none" w:eastAsia="zh-CN"/>
        </w:rPr>
      </w:pPr>
      <w:r w:rsidRPr="00AF068A">
        <w:rPr>
          <w:rFonts w:ascii="Times New Roman" w:eastAsia="Calibri" w:hAnsi="Times New Roman" w:cs="Times New Roman"/>
          <w:lang w:val="x-none"/>
        </w:rPr>
        <w:t>Specify configuration of a different MIMO layer configuration of the initial/default BWP compared with other BWPs of a Serving Cell.  [RAN2, RAN4]</w:t>
      </w:r>
    </w:p>
    <w:p w:rsidR="00AF068A" w:rsidRPr="00AF068A" w:rsidRDefault="00AF068A" w:rsidP="00AF068A">
      <w:pPr>
        <w:numPr>
          <w:ilvl w:val="2"/>
          <w:numId w:val="5"/>
        </w:numPr>
        <w:spacing w:afterLines="50" w:after="120" w:line="256" w:lineRule="auto"/>
        <w:ind w:left="1800"/>
        <w:contextualSpacing/>
        <w:rPr>
          <w:rFonts w:ascii="Times New Roman" w:eastAsia="Calibri" w:hAnsi="Times New Roman" w:cs="Times New Roman"/>
          <w:bCs/>
          <w:lang w:val="x-none" w:eastAsia="zh-CN"/>
        </w:rPr>
      </w:pPr>
      <w:r w:rsidRPr="00AF068A">
        <w:rPr>
          <w:rFonts w:ascii="Times New Roman" w:eastAsia="Calibri" w:hAnsi="Times New Roman" w:cs="Times New Roman"/>
          <w:lang w:val="x-none"/>
        </w:rPr>
        <w:t xml:space="preserve">Discuss whether to also extend this to define per-BWP MIMO layer configuration [RAN1, RAN2] </w:t>
      </w:r>
    </w:p>
    <w:p w:rsidR="00AF068A" w:rsidRPr="00AF068A" w:rsidRDefault="00AF068A" w:rsidP="00AF068A">
      <w:pPr>
        <w:numPr>
          <w:ilvl w:val="1"/>
          <w:numId w:val="5"/>
        </w:numPr>
        <w:spacing w:afterLines="50" w:after="120" w:line="256" w:lineRule="auto"/>
        <w:contextualSpacing/>
        <w:rPr>
          <w:rFonts w:ascii="Times New Roman" w:eastAsia="Calibri" w:hAnsi="Times New Roman" w:cs="Times New Roman"/>
          <w:bCs/>
          <w:lang w:val="x-none" w:eastAsia="zh-CN"/>
        </w:rPr>
      </w:pPr>
      <w:r w:rsidRPr="00AF068A">
        <w:rPr>
          <w:rFonts w:ascii="Times New Roman" w:eastAsia="Calibri" w:hAnsi="Times New Roman" w:cs="Times New Roman"/>
          <w:lang w:val="x-none" w:eastAsia="ko-KR"/>
        </w:rPr>
        <w:t xml:space="preserve">Evaluate if switching and interruption times for UE dynamic adaptation to the maximum number of MIMO layers are needed and which case </w:t>
      </w:r>
      <w:r w:rsidRPr="00AF068A">
        <w:rPr>
          <w:rFonts w:ascii="Times New Roman" w:eastAsia="Calibri" w:hAnsi="Times New Roman" w:cs="Times New Roman"/>
          <w:lang w:val="x-none"/>
        </w:rPr>
        <w:t xml:space="preserve">assuming a relationship between the number of RF ports and the MIMO layer configuration </w:t>
      </w:r>
      <w:r w:rsidRPr="00AF068A">
        <w:rPr>
          <w:rFonts w:ascii="Times New Roman" w:eastAsia="Calibri" w:hAnsi="Times New Roman" w:cs="Times New Roman"/>
          <w:lang w:val="x-none" w:eastAsia="ko-KR"/>
        </w:rPr>
        <w:t>[RAN4]</w:t>
      </w:r>
    </w:p>
    <w:p w:rsidR="00AF068A" w:rsidRPr="00AF068A" w:rsidRDefault="00AF068A" w:rsidP="00AF068A">
      <w:pPr>
        <w:spacing w:afterLines="50" w:after="120"/>
        <w:ind w:left="720"/>
        <w:rPr>
          <w:rFonts w:ascii="Times New Roman" w:eastAsia="Calibri" w:hAnsi="Times New Roman" w:cs="Times New Roman"/>
          <w:bCs/>
          <w:lang w:val="x-none" w:eastAsia="zh-CN"/>
        </w:rPr>
      </w:pPr>
      <w:r w:rsidRPr="00AF068A">
        <w:rPr>
          <w:rFonts w:ascii="Times New Roman" w:eastAsia="Calibri" w:hAnsi="Times New Roman" w:cs="Times New Roman"/>
          <w:bCs/>
          <w:lang w:val="x-none" w:eastAsia="zh-CN"/>
        </w:rPr>
        <w:t xml:space="preserve">NOTE: </w:t>
      </w:r>
      <w:r w:rsidRPr="00AF068A">
        <w:rPr>
          <w:rFonts w:ascii="Times New Roman" w:eastAsia="Calibri" w:hAnsi="Times New Roman" w:cs="Times New Roman"/>
          <w:lang w:val="x-none" w:eastAsia="ko-KR"/>
        </w:rPr>
        <w:t>Switching on/off the RF is part of the evaluation</w:t>
      </w:r>
    </w:p>
    <w:p w:rsidR="00AF068A" w:rsidRPr="00AF068A" w:rsidRDefault="00AF068A" w:rsidP="00AF068A">
      <w:pPr>
        <w:spacing w:after="120"/>
        <w:jc w:val="both"/>
        <w:rPr>
          <w:rFonts w:ascii="Arial" w:hAnsi="Arial" w:cs="Arial"/>
        </w:rPr>
      </w:pPr>
      <w:r w:rsidRPr="00AF068A">
        <w:rPr>
          <w:rFonts w:ascii="Arial" w:hAnsi="Arial" w:cs="Arial"/>
        </w:rPr>
        <w:t xml:space="preserve"> Further, in RAN1#98, the following agreement was made:</w:t>
      </w:r>
    </w:p>
    <w:p w:rsidR="00AF068A" w:rsidRPr="00AF068A" w:rsidRDefault="00AF068A" w:rsidP="00AF068A">
      <w:pPr>
        <w:numPr>
          <w:ilvl w:val="0"/>
          <w:numId w:val="7"/>
        </w:numPr>
        <w:overflowPunct w:val="0"/>
        <w:autoSpaceDE w:val="0"/>
        <w:autoSpaceDN w:val="0"/>
        <w:adjustRightInd w:val="0"/>
        <w:spacing w:after="0" w:line="240" w:lineRule="auto"/>
        <w:jc w:val="both"/>
        <w:rPr>
          <w:rFonts w:ascii="Times New Roman" w:hAnsi="Times New Roman" w:cs="Times New Roman"/>
          <w:szCs w:val="20"/>
        </w:rPr>
      </w:pPr>
      <w:r w:rsidRPr="00AF068A">
        <w:rPr>
          <w:rFonts w:ascii="Times New Roman" w:hAnsi="Times New Roman" w:cs="Times New Roman"/>
          <w:szCs w:val="20"/>
        </w:rPr>
        <w:t xml:space="preserve">Support per-DL-BWP configuration of maximum number of DL MIMO layers </w:t>
      </w:r>
    </w:p>
    <w:p w:rsidR="00AF068A" w:rsidRPr="00AF068A" w:rsidRDefault="00AF068A" w:rsidP="00AF068A">
      <w:pPr>
        <w:numPr>
          <w:ilvl w:val="1"/>
          <w:numId w:val="7"/>
        </w:numPr>
        <w:overflowPunct w:val="0"/>
        <w:autoSpaceDE w:val="0"/>
        <w:autoSpaceDN w:val="0"/>
        <w:adjustRightInd w:val="0"/>
        <w:spacing w:after="0" w:line="240" w:lineRule="auto"/>
        <w:jc w:val="both"/>
        <w:rPr>
          <w:rFonts w:ascii="Times New Roman" w:hAnsi="Times New Roman" w:cs="Times New Roman"/>
          <w:szCs w:val="20"/>
        </w:rPr>
      </w:pPr>
      <w:proofErr w:type="spellStart"/>
      <w:r w:rsidRPr="00AF068A">
        <w:rPr>
          <w:rFonts w:ascii="Times New Roman" w:hAnsi="Times New Roman" w:cs="Times New Roman"/>
          <w:szCs w:val="20"/>
        </w:rPr>
        <w:t>Signalling</w:t>
      </w:r>
      <w:proofErr w:type="spellEnd"/>
      <w:r w:rsidRPr="00AF068A">
        <w:rPr>
          <w:rFonts w:ascii="Times New Roman" w:hAnsi="Times New Roman" w:cs="Times New Roman"/>
          <w:szCs w:val="20"/>
        </w:rPr>
        <w:t xml:space="preserve"> details up to RAN2</w:t>
      </w:r>
    </w:p>
    <w:p w:rsidR="00AF068A" w:rsidRPr="00AF068A" w:rsidRDefault="00AF068A" w:rsidP="00AF068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AF068A">
        <w:rPr>
          <w:rFonts w:ascii="Arial" w:eastAsia="Times New Roman" w:hAnsi="Arial" w:cs="Times New Roman"/>
          <w:sz w:val="36"/>
          <w:szCs w:val="20"/>
          <w:lang w:eastAsia="ja-JP"/>
        </w:rPr>
        <w:t>2</w:t>
      </w:r>
      <w:r w:rsidRPr="00AF068A">
        <w:rPr>
          <w:rFonts w:ascii="Arial" w:eastAsia="Times New Roman" w:hAnsi="Arial" w:cs="Times New Roman"/>
          <w:sz w:val="36"/>
          <w:szCs w:val="20"/>
          <w:lang w:val="en-GB" w:eastAsia="ja-JP"/>
        </w:rPr>
        <w:tab/>
        <w:t>Discussion on per-BWP configuration</w:t>
      </w:r>
      <w:r w:rsidRPr="00AF068A">
        <w:rPr>
          <w:rFonts w:ascii="Arial" w:eastAsia="Times New Roman" w:hAnsi="Arial" w:cs="Times New Roman"/>
          <w:sz w:val="36"/>
          <w:szCs w:val="20"/>
          <w:lang w:eastAsia="ja-JP"/>
        </w:rPr>
        <w:t xml:space="preserve"> of MIMO layers</w:t>
      </w:r>
    </w:p>
    <w:p w:rsidR="00AF068A" w:rsidRPr="00AF068A" w:rsidRDefault="00AF068A" w:rsidP="00AF068A">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ja-JP"/>
        </w:rPr>
      </w:pPr>
      <w:r w:rsidRPr="00AF068A">
        <w:rPr>
          <w:rFonts w:ascii="Arial" w:eastAsia="Times New Roman" w:hAnsi="Arial" w:cs="Times New Roman"/>
          <w:sz w:val="32"/>
          <w:szCs w:val="20"/>
          <w:lang w:val="en-GB" w:eastAsia="ja-JP"/>
        </w:rPr>
        <w:t>2.1 DL/UL configuration</w:t>
      </w:r>
    </w:p>
    <w:p w:rsidR="00AF068A" w:rsidRPr="00AF068A" w:rsidRDefault="00AF068A" w:rsidP="00AF068A">
      <w:pPr>
        <w:jc w:val="both"/>
        <w:rPr>
          <w:rFonts w:ascii="Arial" w:hAnsi="Arial"/>
          <w:lang w:eastAsia="zh-CN"/>
        </w:rPr>
      </w:pPr>
      <w:r w:rsidRPr="00AF068A">
        <w:rPr>
          <w:rFonts w:ascii="Arial" w:hAnsi="Arial"/>
          <w:lang w:eastAsia="zh-CN"/>
        </w:rPr>
        <w:t>During the SI, it was agreed that for power saving, the UE can be configured with different MIMO configuration for the initial/default BWP compared with other BWPs of a serving cell. In RAN1#98, it was agreed to support per-BWP configuration in DL of maximum MIMO layers.</w:t>
      </w:r>
    </w:p>
    <w:p w:rsidR="00AF068A" w:rsidRPr="00AF068A" w:rsidRDefault="00AF068A" w:rsidP="00AF068A">
      <w:pPr>
        <w:spacing w:after="120"/>
        <w:jc w:val="both"/>
        <w:rPr>
          <w:rFonts w:ascii="Arial" w:hAnsi="Arial"/>
          <w:lang w:val="en-GB"/>
        </w:rPr>
      </w:pPr>
      <w:r w:rsidRPr="00AF068A">
        <w:rPr>
          <w:rFonts w:ascii="Arial" w:hAnsi="Arial"/>
          <w:lang w:eastAsia="zh-CN"/>
        </w:rPr>
        <w:t xml:space="preserve">In Rel-15, there was a RAN1 agreement to introduce RRC signaling of maximum number of MIMO layers (for both PUSCH and PDSCH) on a per-BWP basis and configuring the same value for all BWPs for Rel-15 </w:t>
      </w:r>
      <w:r w:rsidRPr="00AF068A">
        <w:rPr>
          <w:rFonts w:ascii="Arial" w:hAnsi="Arial"/>
          <w:lang w:eastAsia="zh-CN"/>
        </w:rPr>
        <w:fldChar w:fldCharType="begin"/>
      </w:r>
      <w:r w:rsidRPr="00AF068A">
        <w:rPr>
          <w:rFonts w:ascii="Arial" w:hAnsi="Arial"/>
          <w:lang w:eastAsia="zh-CN"/>
        </w:rPr>
        <w:instrText xml:space="preserve"> REF _Ref4761469 \r \h </w:instrText>
      </w:r>
      <w:r w:rsidRPr="00AF068A">
        <w:rPr>
          <w:rFonts w:ascii="Arial" w:hAnsi="Arial"/>
          <w:lang w:eastAsia="zh-CN"/>
        </w:rPr>
      </w:r>
      <w:r w:rsidRPr="00AF068A">
        <w:rPr>
          <w:rFonts w:ascii="Arial" w:hAnsi="Arial"/>
          <w:lang w:eastAsia="zh-CN"/>
        </w:rPr>
        <w:fldChar w:fldCharType="separate"/>
      </w:r>
      <w:r w:rsidRPr="00AF068A">
        <w:rPr>
          <w:rFonts w:ascii="Arial" w:hAnsi="Arial"/>
          <w:lang w:eastAsia="zh-CN"/>
        </w:rPr>
        <w:t>[1]</w:t>
      </w:r>
      <w:r w:rsidRPr="00AF068A">
        <w:rPr>
          <w:rFonts w:ascii="Arial" w:hAnsi="Arial"/>
          <w:lang w:eastAsia="zh-CN"/>
        </w:rPr>
        <w:fldChar w:fldCharType="end"/>
      </w:r>
      <w:r w:rsidRPr="00AF068A">
        <w:rPr>
          <w:rFonts w:ascii="Arial" w:hAnsi="Arial"/>
          <w:lang w:eastAsia="zh-CN"/>
        </w:rPr>
        <w:t xml:space="preserve">, but ultimately Rel-15 specified per-serving cell indication of maximum number of MIMO layers. </w:t>
      </w:r>
      <w:r w:rsidRPr="00AF068A">
        <w:rPr>
          <w:rFonts w:ascii="Arial" w:hAnsi="Arial" w:cs="Arial"/>
          <w:lang w:eastAsia="ja-JP"/>
        </w:rPr>
        <w:t>Additionally, Rel-15 also supports per-BWP MIMO layer parameter configuration for UL codebook-based MIMO operation.</w:t>
      </w:r>
    </w:p>
    <w:p w:rsidR="00AF068A" w:rsidRPr="00AF068A" w:rsidRDefault="00AF068A" w:rsidP="00AF068A">
      <w:pPr>
        <w:numPr>
          <w:ilvl w:val="0"/>
          <w:numId w:val="3"/>
        </w:numPr>
        <w:tabs>
          <w:tab w:val="left" w:pos="1701"/>
        </w:tabs>
        <w:spacing w:after="120" w:line="254" w:lineRule="auto"/>
        <w:ind w:left="1701" w:hanging="1701"/>
        <w:jc w:val="both"/>
        <w:rPr>
          <w:rFonts w:ascii="Arial" w:hAnsi="Arial"/>
          <w:b/>
          <w:bCs/>
          <w:lang w:val="en-GB" w:eastAsia="ja-JP"/>
        </w:rPr>
      </w:pPr>
      <w:bookmarkStart w:id="0" w:name="_Toc21081676"/>
      <w:r w:rsidRPr="00AF068A">
        <w:rPr>
          <w:rFonts w:ascii="Arial" w:hAnsi="Arial" w:cs="Arial"/>
          <w:b/>
          <w:bCs/>
          <w:lang w:eastAsia="ja-JP"/>
        </w:rPr>
        <w:t xml:space="preserve">Rel-15 supports per-serving cell maximum MIMO layer configuration for DL and UL through parameters </w:t>
      </w:r>
      <w:proofErr w:type="spellStart"/>
      <w:r w:rsidRPr="00AF068A">
        <w:rPr>
          <w:rFonts w:ascii="Arial" w:hAnsi="Arial" w:cs="Arial"/>
          <w:b/>
          <w:bCs/>
          <w:lang w:eastAsia="ja-JP"/>
        </w:rPr>
        <w:t>maxMIMO</w:t>
      </w:r>
      <w:proofErr w:type="spellEnd"/>
      <w:r w:rsidRPr="00AF068A">
        <w:rPr>
          <w:rFonts w:ascii="Arial" w:hAnsi="Arial" w:cs="Arial"/>
          <w:b/>
          <w:bCs/>
          <w:lang w:eastAsia="ja-JP"/>
        </w:rPr>
        <w:t>-Layers of PDSCH-</w:t>
      </w:r>
      <w:proofErr w:type="spellStart"/>
      <w:r w:rsidRPr="00AF068A">
        <w:rPr>
          <w:rFonts w:ascii="Arial" w:hAnsi="Arial" w:cs="Arial"/>
          <w:b/>
          <w:bCs/>
          <w:lang w:eastAsia="ja-JP"/>
        </w:rPr>
        <w:t>ServingCellConfig</w:t>
      </w:r>
      <w:proofErr w:type="spellEnd"/>
      <w:r w:rsidRPr="00AF068A">
        <w:rPr>
          <w:rFonts w:ascii="Arial" w:hAnsi="Arial" w:cs="Arial"/>
          <w:b/>
          <w:bCs/>
          <w:lang w:eastAsia="ja-JP"/>
        </w:rPr>
        <w:t xml:space="preserve"> and PUSCH-</w:t>
      </w:r>
      <w:proofErr w:type="spellStart"/>
      <w:r w:rsidRPr="00AF068A">
        <w:rPr>
          <w:rFonts w:ascii="Arial" w:hAnsi="Arial" w:cs="Arial"/>
          <w:b/>
          <w:bCs/>
          <w:lang w:eastAsia="ja-JP"/>
        </w:rPr>
        <w:t>ServingCellConfig</w:t>
      </w:r>
      <w:proofErr w:type="spellEnd"/>
      <w:r w:rsidRPr="00AF068A">
        <w:rPr>
          <w:rFonts w:ascii="Arial" w:hAnsi="Arial" w:cs="Arial"/>
          <w:b/>
          <w:bCs/>
          <w:lang w:eastAsia="ja-JP"/>
        </w:rPr>
        <w:t xml:space="preserve"> respectively</w:t>
      </w:r>
      <w:r w:rsidRPr="00AF068A">
        <w:rPr>
          <w:rFonts w:ascii="Arial" w:hAnsi="Arial"/>
          <w:b/>
          <w:bCs/>
          <w:lang w:eastAsia="ja-JP"/>
        </w:rPr>
        <w:t>.</w:t>
      </w:r>
      <w:bookmarkEnd w:id="0"/>
    </w:p>
    <w:p w:rsidR="00AF068A" w:rsidRPr="00AF068A" w:rsidRDefault="00AF068A" w:rsidP="00AF068A">
      <w:pPr>
        <w:numPr>
          <w:ilvl w:val="0"/>
          <w:numId w:val="3"/>
        </w:numPr>
        <w:tabs>
          <w:tab w:val="left" w:pos="1701"/>
        </w:tabs>
        <w:spacing w:after="120" w:line="254" w:lineRule="auto"/>
        <w:ind w:left="1701" w:hanging="1701"/>
        <w:jc w:val="both"/>
        <w:rPr>
          <w:rFonts w:ascii="Arial" w:hAnsi="Arial"/>
          <w:b/>
          <w:bCs/>
          <w:lang w:val="en-GB" w:eastAsia="ja-JP"/>
        </w:rPr>
      </w:pPr>
      <w:bookmarkStart w:id="1" w:name="_Toc21081677"/>
      <w:r w:rsidRPr="00AF068A">
        <w:rPr>
          <w:rFonts w:ascii="Arial" w:hAnsi="Arial" w:cs="Arial"/>
          <w:b/>
          <w:bCs/>
          <w:lang w:eastAsia="ja-JP"/>
        </w:rPr>
        <w:t xml:space="preserve">Rel-15 supports per-BWP maximum MIMO layer configuration for UL codebook-based operation through the parameter </w:t>
      </w:r>
      <w:proofErr w:type="spellStart"/>
      <w:r w:rsidRPr="00AF068A">
        <w:rPr>
          <w:rFonts w:ascii="Arial" w:hAnsi="Arial" w:cs="Arial"/>
          <w:b/>
          <w:bCs/>
          <w:lang w:eastAsia="ja-JP"/>
        </w:rPr>
        <w:t>maxRank</w:t>
      </w:r>
      <w:proofErr w:type="spellEnd"/>
      <w:r w:rsidRPr="00AF068A">
        <w:rPr>
          <w:rFonts w:ascii="Arial" w:hAnsi="Arial" w:cs="Arial"/>
          <w:b/>
          <w:bCs/>
          <w:lang w:eastAsia="ja-JP"/>
        </w:rPr>
        <w:t xml:space="preserve"> of </w:t>
      </w:r>
      <w:proofErr w:type="spellStart"/>
      <w:r w:rsidRPr="00AF068A">
        <w:rPr>
          <w:rFonts w:ascii="Arial" w:hAnsi="Arial" w:cs="Arial"/>
          <w:b/>
          <w:bCs/>
          <w:lang w:eastAsia="ja-JP"/>
        </w:rPr>
        <w:t>pusch</w:t>
      </w:r>
      <w:proofErr w:type="spellEnd"/>
      <w:r w:rsidRPr="00AF068A">
        <w:rPr>
          <w:rFonts w:ascii="Arial" w:hAnsi="Arial" w:cs="Arial"/>
          <w:b/>
          <w:bCs/>
          <w:lang w:eastAsia="ja-JP"/>
        </w:rPr>
        <w:t>-Config</w:t>
      </w:r>
      <w:r w:rsidRPr="00AF068A">
        <w:rPr>
          <w:rFonts w:ascii="Arial" w:hAnsi="Arial"/>
          <w:b/>
          <w:bCs/>
          <w:lang w:eastAsia="ja-JP"/>
        </w:rPr>
        <w:t>.</w:t>
      </w:r>
      <w:bookmarkEnd w:id="1"/>
    </w:p>
    <w:p w:rsidR="00AF068A" w:rsidRPr="00AF068A" w:rsidRDefault="00AF068A" w:rsidP="00AF068A">
      <w:pPr>
        <w:jc w:val="both"/>
        <w:rPr>
          <w:rFonts w:ascii="Arial" w:hAnsi="Arial"/>
          <w:lang w:eastAsia="zh-CN"/>
        </w:rPr>
      </w:pPr>
      <w:r w:rsidRPr="00AF068A">
        <w:rPr>
          <w:rFonts w:ascii="Arial" w:hAnsi="Arial"/>
          <w:lang w:eastAsia="zh-CN"/>
        </w:rPr>
        <w:t xml:space="preserve">For Rel-15, there is also dependency between parameter values when both per-cell </w:t>
      </w:r>
      <w:proofErr w:type="spellStart"/>
      <w:r w:rsidRPr="00AF068A">
        <w:rPr>
          <w:rFonts w:ascii="Arial" w:hAnsi="Arial"/>
          <w:lang w:eastAsia="zh-CN"/>
        </w:rPr>
        <w:t>maxMIMO</w:t>
      </w:r>
      <w:proofErr w:type="spellEnd"/>
      <w:r w:rsidRPr="00AF068A">
        <w:rPr>
          <w:rFonts w:ascii="Arial" w:hAnsi="Arial"/>
          <w:lang w:eastAsia="zh-CN"/>
        </w:rPr>
        <w:t xml:space="preserve">-Layers and </w:t>
      </w:r>
      <w:proofErr w:type="spellStart"/>
      <w:r w:rsidRPr="00AF068A">
        <w:rPr>
          <w:rFonts w:ascii="Arial" w:hAnsi="Arial"/>
          <w:lang w:eastAsia="zh-CN"/>
        </w:rPr>
        <w:t>maxRank</w:t>
      </w:r>
      <w:proofErr w:type="spellEnd"/>
      <w:r w:rsidRPr="00AF068A">
        <w:rPr>
          <w:rFonts w:ascii="Arial" w:hAnsi="Arial"/>
          <w:lang w:eastAsia="zh-CN"/>
        </w:rPr>
        <w:t xml:space="preserve"> are configured for uplink.</w:t>
      </w:r>
    </w:p>
    <w:p w:rsidR="00AF068A" w:rsidRPr="00AF068A" w:rsidRDefault="00AF068A" w:rsidP="00AF068A">
      <w:pPr>
        <w:numPr>
          <w:ilvl w:val="0"/>
          <w:numId w:val="3"/>
        </w:numPr>
        <w:tabs>
          <w:tab w:val="left" w:pos="1701"/>
        </w:tabs>
        <w:spacing w:after="120" w:line="254" w:lineRule="auto"/>
        <w:ind w:left="1701" w:hanging="1701"/>
        <w:jc w:val="both"/>
        <w:rPr>
          <w:rFonts w:ascii="Arial" w:hAnsi="Arial"/>
          <w:b/>
          <w:bCs/>
          <w:lang w:val="en-GB" w:eastAsia="ja-JP"/>
        </w:rPr>
      </w:pPr>
      <w:bookmarkStart w:id="2" w:name="_Toc21081678"/>
      <w:r w:rsidRPr="00AF068A">
        <w:rPr>
          <w:rFonts w:ascii="Arial" w:hAnsi="Arial"/>
          <w:b/>
          <w:bCs/>
          <w:lang w:val="en-GB" w:eastAsia="ja-JP"/>
        </w:rPr>
        <w:t xml:space="preserve">For Rel-15, if </w:t>
      </w:r>
      <w:proofErr w:type="spellStart"/>
      <w:r w:rsidRPr="00AF068A">
        <w:rPr>
          <w:rFonts w:ascii="Arial" w:hAnsi="Arial" w:cs="Arial"/>
          <w:b/>
          <w:bCs/>
          <w:lang w:eastAsia="ja-JP"/>
        </w:rPr>
        <w:t>maxMIMO</w:t>
      </w:r>
      <w:proofErr w:type="spellEnd"/>
      <w:r w:rsidRPr="00AF068A">
        <w:rPr>
          <w:rFonts w:ascii="Arial" w:hAnsi="Arial" w:cs="Arial"/>
          <w:b/>
          <w:bCs/>
          <w:lang w:eastAsia="ja-JP"/>
        </w:rPr>
        <w:t>-Layers is present in PUSCH-</w:t>
      </w:r>
      <w:proofErr w:type="spellStart"/>
      <w:r w:rsidRPr="00AF068A">
        <w:rPr>
          <w:rFonts w:ascii="Arial" w:hAnsi="Arial" w:cs="Arial"/>
          <w:b/>
          <w:bCs/>
          <w:lang w:eastAsia="ja-JP"/>
        </w:rPr>
        <w:t>ServingCellConfig</w:t>
      </w:r>
      <w:proofErr w:type="spellEnd"/>
      <w:r w:rsidRPr="00AF068A">
        <w:rPr>
          <w:rFonts w:ascii="Arial" w:hAnsi="Arial"/>
          <w:b/>
          <w:bCs/>
          <w:lang w:val="en-GB" w:eastAsia="ja-JP"/>
        </w:rPr>
        <w:t xml:space="preserve">, the network sets </w:t>
      </w:r>
      <w:proofErr w:type="spellStart"/>
      <w:r w:rsidRPr="00AF068A">
        <w:rPr>
          <w:rFonts w:ascii="Arial" w:hAnsi="Arial"/>
          <w:b/>
          <w:bCs/>
          <w:i/>
          <w:lang w:val="en-GB" w:eastAsia="ja-JP"/>
        </w:rPr>
        <w:t>maxRank</w:t>
      </w:r>
      <w:proofErr w:type="spellEnd"/>
      <w:r w:rsidRPr="00AF068A">
        <w:rPr>
          <w:rFonts w:ascii="Arial" w:hAnsi="Arial"/>
          <w:b/>
          <w:bCs/>
          <w:lang w:val="en-GB" w:eastAsia="ja-JP"/>
        </w:rPr>
        <w:t xml:space="preserve"> to the same value.</w:t>
      </w:r>
      <w:bookmarkEnd w:id="2"/>
    </w:p>
    <w:p w:rsidR="00AF068A" w:rsidRPr="00AF068A" w:rsidRDefault="00AF068A" w:rsidP="00AF068A">
      <w:pPr>
        <w:jc w:val="both"/>
        <w:rPr>
          <w:rFonts w:ascii="Arial" w:hAnsi="Arial"/>
          <w:lang w:eastAsia="zh-CN"/>
        </w:rPr>
      </w:pPr>
      <w:r w:rsidRPr="00AF068A">
        <w:rPr>
          <w:rFonts w:ascii="Arial" w:hAnsi="Arial"/>
          <w:lang w:eastAsia="zh-CN"/>
        </w:rPr>
        <w:lastRenderedPageBreak/>
        <w:t xml:space="preserve">The per-cell parameter is configured based on UE capability signaling parameter </w:t>
      </w:r>
      <w:proofErr w:type="spellStart"/>
      <w:r w:rsidRPr="00AF068A">
        <w:rPr>
          <w:rFonts w:ascii="Arial" w:hAnsi="Arial"/>
          <w:lang w:eastAsia="zh-CN"/>
        </w:rPr>
        <w:t>maxLayersMIMO</w:t>
      </w:r>
      <w:proofErr w:type="spellEnd"/>
      <w:r w:rsidRPr="00AF068A">
        <w:rPr>
          <w:rFonts w:ascii="Arial" w:hAnsi="Arial"/>
          <w:lang w:eastAsia="zh-CN"/>
        </w:rPr>
        <w:t xml:space="preserve">-Indication. Based on above observations, it is noted that when the per-cell parameter is configured, there is no flexibility to configure different </w:t>
      </w:r>
      <w:proofErr w:type="spellStart"/>
      <w:r w:rsidRPr="00AF068A">
        <w:rPr>
          <w:rFonts w:ascii="Arial" w:hAnsi="Arial"/>
          <w:lang w:eastAsia="zh-CN"/>
        </w:rPr>
        <w:t>maxRank</w:t>
      </w:r>
      <w:proofErr w:type="spellEnd"/>
      <w:r w:rsidRPr="00AF068A">
        <w:rPr>
          <w:rFonts w:ascii="Arial" w:hAnsi="Arial"/>
          <w:lang w:eastAsia="zh-CN"/>
        </w:rPr>
        <w:t xml:space="preserve"> values on per-BWP basis for codebook-based operation.  </w:t>
      </w:r>
    </w:p>
    <w:p w:rsidR="00AF068A" w:rsidRPr="00AF068A" w:rsidRDefault="00AF068A" w:rsidP="00AF068A">
      <w:pPr>
        <w:jc w:val="both"/>
        <w:rPr>
          <w:rFonts w:ascii="Arial" w:hAnsi="Arial"/>
          <w:lang w:eastAsia="zh-CN"/>
        </w:rPr>
      </w:pPr>
      <w:r w:rsidRPr="00AF068A">
        <w:rPr>
          <w:rFonts w:ascii="Arial" w:hAnsi="Arial"/>
          <w:lang w:eastAsia="zh-CN"/>
        </w:rPr>
        <w:t xml:space="preserve">Then, we think the RAN1 agreement on per-BWP indication of maximum number of MIMO layers can be brought forward for UE power savings in Rel-16, also for the UL codebook and non-codebook-based operation. </w:t>
      </w:r>
    </w:p>
    <w:p w:rsidR="00AF068A" w:rsidRPr="00AF068A" w:rsidRDefault="00AF068A" w:rsidP="00C26B07">
      <w:pPr>
        <w:numPr>
          <w:ilvl w:val="0"/>
          <w:numId w:val="4"/>
        </w:numPr>
        <w:tabs>
          <w:tab w:val="left" w:pos="1701"/>
        </w:tabs>
        <w:spacing w:after="120"/>
        <w:jc w:val="both"/>
        <w:rPr>
          <w:rFonts w:ascii="Arial" w:hAnsi="Arial"/>
          <w:b/>
          <w:bCs/>
        </w:rPr>
      </w:pPr>
      <w:bookmarkStart w:id="3" w:name="_Toc21081679"/>
      <w:r w:rsidRPr="00AF068A">
        <w:rPr>
          <w:rFonts w:ascii="Arial" w:hAnsi="Arial"/>
          <w:b/>
          <w:bCs/>
        </w:rPr>
        <w:t xml:space="preserve">Support </w:t>
      </w:r>
      <w:bookmarkStart w:id="4" w:name="_Hlk21035586"/>
      <w:r w:rsidRPr="00AF068A">
        <w:rPr>
          <w:rFonts w:ascii="Arial" w:hAnsi="Arial"/>
          <w:b/>
          <w:bCs/>
        </w:rPr>
        <w:t>per-UL-BWP configuration of maximum number of UL MIMO layers</w:t>
      </w:r>
      <w:bookmarkEnd w:id="4"/>
      <w:r w:rsidRPr="00AF068A">
        <w:rPr>
          <w:rFonts w:ascii="Arial" w:hAnsi="Arial"/>
          <w:b/>
          <w:bCs/>
        </w:rPr>
        <w:t>.</w:t>
      </w:r>
      <w:bookmarkEnd w:id="3"/>
      <w:r w:rsidRPr="00C26B07">
        <w:rPr>
          <w:rFonts w:ascii="Arial" w:hAnsi="Arial"/>
          <w:b/>
          <w:bCs/>
        </w:rPr>
        <w:t xml:space="preserve"> </w:t>
      </w:r>
    </w:p>
    <w:p w:rsidR="00AF068A" w:rsidRPr="00AF068A" w:rsidRDefault="00AF068A" w:rsidP="00AF068A">
      <w:pPr>
        <w:jc w:val="both"/>
        <w:rPr>
          <w:rFonts w:ascii="Arial" w:hAnsi="Arial" w:cs="Arial"/>
          <w:lang w:eastAsia="ja-JP"/>
        </w:rPr>
      </w:pPr>
      <w:bookmarkStart w:id="5" w:name="_Toc16164002"/>
      <w:bookmarkStart w:id="6" w:name="_Toc16684944"/>
      <w:bookmarkStart w:id="7" w:name="_Toc16686273"/>
      <w:bookmarkStart w:id="8" w:name="_Toc16686541"/>
      <w:bookmarkStart w:id="9" w:name="_Toc16686703"/>
      <w:bookmarkStart w:id="10" w:name="_Toc16687359"/>
      <w:bookmarkStart w:id="11" w:name="_Toc16773012"/>
      <w:bookmarkStart w:id="12" w:name="_Toc20430069"/>
      <w:bookmarkStart w:id="13" w:name="_Toc20430100"/>
      <w:bookmarkStart w:id="14" w:name="_Toc20430410"/>
      <w:bookmarkStart w:id="15" w:name="_Toc20486259"/>
      <w:bookmarkStart w:id="16" w:name="_Toc20487451"/>
      <w:bookmarkStart w:id="17" w:name="_Toc20490432"/>
      <w:bookmarkStart w:id="18" w:name="_Toc20849471"/>
      <w:bookmarkStart w:id="19" w:name="_Toc20919411"/>
      <w:bookmarkStart w:id="20" w:name="_Toc20430070"/>
      <w:bookmarkStart w:id="21" w:name="_Toc20430101"/>
      <w:bookmarkStart w:id="22" w:name="_Toc20430411"/>
      <w:bookmarkStart w:id="23" w:name="_Toc20486260"/>
      <w:bookmarkStart w:id="24" w:name="_Toc20487452"/>
      <w:bookmarkStart w:id="25" w:name="_Toc20490433"/>
      <w:bookmarkStart w:id="26" w:name="_Toc20849472"/>
      <w:bookmarkStart w:id="27" w:name="_Toc2091941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AF068A">
        <w:rPr>
          <w:rFonts w:ascii="Arial" w:hAnsi="Arial" w:cs="Arial"/>
          <w:lang w:eastAsia="ja-JP"/>
        </w:rPr>
        <w:t xml:space="preserve">The parameter simply indicates the maximum MIMO layers to be used for PUSCH in the BWP of this serving cell. Default value can be specified to be same as per-serving cell parameter value </w:t>
      </w:r>
      <w:proofErr w:type="spellStart"/>
      <w:r w:rsidRPr="00AF068A">
        <w:rPr>
          <w:rFonts w:ascii="Arial" w:hAnsi="Arial" w:cs="Arial"/>
          <w:lang w:eastAsia="ja-JP"/>
        </w:rPr>
        <w:t>maxMIMO</w:t>
      </w:r>
      <w:proofErr w:type="spellEnd"/>
      <w:r w:rsidRPr="00AF068A">
        <w:rPr>
          <w:rFonts w:ascii="Arial" w:hAnsi="Arial" w:cs="Arial"/>
          <w:lang w:eastAsia="ja-JP"/>
        </w:rPr>
        <w:t>-Layers.</w:t>
      </w:r>
    </w:p>
    <w:p w:rsidR="00AF068A" w:rsidRPr="00AF068A" w:rsidRDefault="00AF068A" w:rsidP="00AF068A">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ja-JP"/>
        </w:rPr>
      </w:pPr>
      <w:r w:rsidRPr="00AF068A">
        <w:rPr>
          <w:rFonts w:ascii="Arial" w:eastAsia="Times New Roman" w:hAnsi="Arial" w:cs="Times New Roman"/>
          <w:sz w:val="32"/>
          <w:szCs w:val="20"/>
          <w:lang w:val="en-GB" w:eastAsia="ja-JP"/>
        </w:rPr>
        <w:t>2.2 Configuration details</w:t>
      </w:r>
    </w:p>
    <w:p w:rsidR="00AF068A" w:rsidRPr="00AF068A" w:rsidRDefault="00AF068A" w:rsidP="00AF068A">
      <w:pPr>
        <w:spacing w:after="120"/>
        <w:jc w:val="both"/>
        <w:rPr>
          <w:rFonts w:ascii="Arial" w:hAnsi="Arial"/>
          <w:lang w:val="en-GB" w:eastAsia="ja-JP"/>
        </w:rPr>
      </w:pPr>
      <w:bookmarkStart w:id="28" w:name="_Hlk20429275"/>
      <w:r w:rsidRPr="00AF068A">
        <w:rPr>
          <w:rFonts w:ascii="Arial" w:hAnsi="Arial"/>
          <w:lang w:eastAsia="ja-JP"/>
        </w:rPr>
        <w:t xml:space="preserve">Apart from introducing RRC parameters in RRC specification, it is preferable to limit the amount of RAN1 specification changes, so that the behavior (based on the Rel-15 MIMO Layer configuration for serving cell) from Rel-15 can be maintained. </w:t>
      </w:r>
      <w:r w:rsidRPr="00AF068A">
        <w:rPr>
          <w:rFonts w:ascii="Arial" w:hAnsi="Arial"/>
          <w:lang w:val="en-GB" w:eastAsia="ja-JP"/>
        </w:rPr>
        <w:t>In</w:t>
      </w:r>
      <w:bookmarkEnd w:id="28"/>
      <w:r w:rsidRPr="00AF068A">
        <w:rPr>
          <w:rFonts w:ascii="Arial" w:hAnsi="Arial"/>
          <w:lang w:val="en-GB" w:eastAsia="ja-JP"/>
        </w:rPr>
        <w:t xml:space="preserve"> RAN2#107, the following agreement was made regarding the DL configuration </w:t>
      </w:r>
      <w:r w:rsidRPr="00AF068A">
        <w:rPr>
          <w:rFonts w:ascii="Arial" w:hAnsi="Arial"/>
          <w:lang w:val="en-GB" w:eastAsia="ja-JP"/>
        </w:rPr>
        <w:fldChar w:fldCharType="begin"/>
      </w:r>
      <w:r w:rsidRPr="00AF068A">
        <w:rPr>
          <w:rFonts w:ascii="Arial" w:hAnsi="Arial"/>
          <w:lang w:val="en-GB" w:eastAsia="ja-JP"/>
        </w:rPr>
        <w:instrText xml:space="preserve"> REF _Ref20430549 \r \h </w:instrText>
      </w:r>
      <w:r w:rsidRPr="00AF068A">
        <w:rPr>
          <w:rFonts w:ascii="Arial" w:hAnsi="Arial"/>
          <w:lang w:val="en-GB" w:eastAsia="ja-JP"/>
        </w:rPr>
      </w:r>
      <w:r w:rsidRPr="00AF068A">
        <w:rPr>
          <w:rFonts w:ascii="Arial" w:hAnsi="Arial"/>
          <w:lang w:val="en-GB" w:eastAsia="ja-JP"/>
        </w:rPr>
        <w:fldChar w:fldCharType="separate"/>
      </w:r>
      <w:r w:rsidRPr="00AF068A">
        <w:rPr>
          <w:rFonts w:ascii="Arial" w:hAnsi="Arial"/>
          <w:lang w:val="en-GB" w:eastAsia="ja-JP"/>
        </w:rPr>
        <w:t>[3]</w:t>
      </w:r>
      <w:r w:rsidRPr="00AF068A">
        <w:rPr>
          <w:rFonts w:ascii="Arial" w:hAnsi="Arial"/>
          <w:lang w:val="en-GB" w:eastAsia="ja-JP"/>
        </w:rPr>
        <w:fldChar w:fldCharType="end"/>
      </w:r>
      <w:r w:rsidRPr="00AF068A">
        <w:rPr>
          <w:rFonts w:ascii="Arial" w:hAnsi="Arial"/>
          <w:lang w:val="en-GB" w:eastAsia="ja-JP"/>
        </w:rPr>
        <w:t>:</w:t>
      </w:r>
    </w:p>
    <w:p w:rsidR="00AF068A" w:rsidRPr="00AF068A" w:rsidRDefault="00AF068A" w:rsidP="00AF068A">
      <w:pPr>
        <w:ind w:left="567"/>
        <w:rPr>
          <w:rFonts w:ascii="Times New Roman" w:hAnsi="Times New Roman" w:cs="Times New Roman"/>
          <w:lang w:val="x-none" w:eastAsia="ja-JP"/>
        </w:rPr>
      </w:pPr>
      <w:r w:rsidRPr="00AF068A">
        <w:rPr>
          <w:rFonts w:ascii="Times New Roman" w:hAnsi="Times New Roman" w:cs="Times New Roman"/>
          <w:lang w:val="x-none" w:eastAsia="ja-JP"/>
        </w:rPr>
        <w:t>If maximum number of MIMO layers is configured for a BWP, the UE uses this value and ignores the cell-specific value provided in the PDSCH-</w:t>
      </w:r>
      <w:proofErr w:type="spellStart"/>
      <w:r w:rsidRPr="00AF068A">
        <w:rPr>
          <w:rFonts w:ascii="Times New Roman" w:hAnsi="Times New Roman" w:cs="Times New Roman"/>
          <w:lang w:val="x-none" w:eastAsia="ja-JP"/>
        </w:rPr>
        <w:t>ServingCellConfig</w:t>
      </w:r>
      <w:proofErr w:type="spellEnd"/>
      <w:r w:rsidRPr="00AF068A">
        <w:rPr>
          <w:rFonts w:ascii="Times New Roman" w:hAnsi="Times New Roman" w:cs="Times New Roman"/>
          <w:lang w:val="x-none" w:eastAsia="ja-JP"/>
        </w:rPr>
        <w:t xml:space="preserve"> IE, when operating in the BWP.</w:t>
      </w:r>
    </w:p>
    <w:p w:rsidR="00AF068A" w:rsidRPr="00AF068A" w:rsidRDefault="00AF068A" w:rsidP="00AF068A">
      <w:pPr>
        <w:jc w:val="both"/>
        <w:rPr>
          <w:rFonts w:ascii="Arial" w:hAnsi="Arial" w:cs="Arial"/>
        </w:rPr>
      </w:pPr>
      <w:r w:rsidRPr="00AF068A">
        <w:rPr>
          <w:rFonts w:ascii="Arial" w:hAnsi="Arial" w:cs="Arial"/>
          <w:lang w:val="en-GB" w:eastAsia="ja-JP"/>
        </w:rPr>
        <w:t xml:space="preserve">As the parameter </w:t>
      </w:r>
      <w:proofErr w:type="spellStart"/>
      <w:r w:rsidRPr="00AF068A">
        <w:rPr>
          <w:rFonts w:ascii="Arial" w:hAnsi="Arial" w:cs="Arial"/>
          <w:lang w:val="en-GB" w:eastAsia="ja-JP"/>
        </w:rPr>
        <w:t>maxMIMO</w:t>
      </w:r>
      <w:proofErr w:type="spellEnd"/>
      <w:r w:rsidRPr="00AF068A">
        <w:rPr>
          <w:rFonts w:ascii="Arial" w:hAnsi="Arial" w:cs="Arial"/>
          <w:lang w:val="en-GB" w:eastAsia="ja-JP"/>
        </w:rPr>
        <w:t xml:space="preserve">-Layers is used in the RAN1 specs, some clarifications may be necessary if the same parameter name gets duplicated. In 38.212, 5.4.2.1 </w:t>
      </w:r>
      <w:r w:rsidRPr="00AF068A">
        <w:rPr>
          <w:rFonts w:ascii="Arial" w:hAnsi="Arial" w:cs="Arial"/>
          <w:lang w:val="en-GB" w:eastAsia="ja-JP"/>
        </w:rPr>
        <w:fldChar w:fldCharType="begin"/>
      </w:r>
      <w:r w:rsidRPr="00AF068A">
        <w:rPr>
          <w:rFonts w:ascii="Arial" w:hAnsi="Arial" w:cs="Arial"/>
          <w:lang w:val="en-GB" w:eastAsia="ja-JP"/>
        </w:rPr>
        <w:instrText xml:space="preserve"> REF _Ref20430629 \r \h  \* MERGEFORMAT </w:instrText>
      </w:r>
      <w:r w:rsidRPr="00AF068A">
        <w:rPr>
          <w:rFonts w:ascii="Arial" w:hAnsi="Arial" w:cs="Arial"/>
          <w:lang w:val="en-GB" w:eastAsia="ja-JP"/>
        </w:rPr>
      </w:r>
      <w:r w:rsidRPr="00AF068A">
        <w:rPr>
          <w:rFonts w:ascii="Arial" w:hAnsi="Arial" w:cs="Arial"/>
          <w:lang w:val="en-GB" w:eastAsia="ja-JP"/>
        </w:rPr>
        <w:fldChar w:fldCharType="separate"/>
      </w:r>
      <w:r w:rsidRPr="00AF068A">
        <w:rPr>
          <w:rFonts w:ascii="Arial" w:hAnsi="Arial" w:cs="Arial"/>
          <w:lang w:val="en-GB" w:eastAsia="ja-JP"/>
        </w:rPr>
        <w:t>[4]</w:t>
      </w:r>
      <w:r w:rsidRPr="00AF068A">
        <w:rPr>
          <w:rFonts w:ascii="Arial" w:hAnsi="Arial" w:cs="Arial"/>
          <w:lang w:val="en-GB" w:eastAsia="ja-JP"/>
        </w:rPr>
        <w:fldChar w:fldCharType="end"/>
      </w:r>
      <w:r w:rsidRPr="00AF068A">
        <w:rPr>
          <w:rFonts w:ascii="Arial" w:hAnsi="Arial" w:cs="Arial"/>
          <w:lang w:val="en-GB" w:eastAsia="ja-JP"/>
        </w:rPr>
        <w:t>, the rate matching for LDPC code is derived based on a maximum number of layers, denoted X, given by “</w:t>
      </w:r>
      <w:proofErr w:type="spellStart"/>
      <w:r w:rsidRPr="00AF068A">
        <w:rPr>
          <w:rFonts w:ascii="Arial" w:hAnsi="Arial" w:cs="Arial"/>
          <w:i/>
          <w:iCs/>
          <w:lang w:eastAsia="zh-CN"/>
        </w:rPr>
        <w:t>maxMIMO</w:t>
      </w:r>
      <w:proofErr w:type="spellEnd"/>
      <w:r w:rsidRPr="00AF068A">
        <w:rPr>
          <w:rFonts w:ascii="Arial" w:hAnsi="Arial" w:cs="Arial"/>
          <w:i/>
          <w:iCs/>
          <w:lang w:eastAsia="zh-CN"/>
        </w:rPr>
        <w:t xml:space="preserve">-Layers </w:t>
      </w:r>
      <w:r w:rsidRPr="00AF068A">
        <w:rPr>
          <w:rFonts w:ascii="Arial" w:hAnsi="Arial" w:cs="Arial"/>
          <w:iCs/>
          <w:lang w:eastAsia="zh-CN"/>
        </w:rPr>
        <w:t>of</w:t>
      </w:r>
      <w:r w:rsidRPr="00AF068A">
        <w:rPr>
          <w:rFonts w:ascii="Arial" w:hAnsi="Arial" w:cs="Arial"/>
          <w:i/>
          <w:iCs/>
          <w:lang w:eastAsia="zh-CN"/>
        </w:rPr>
        <w:t xml:space="preserve"> PDSCH-</w:t>
      </w:r>
      <w:proofErr w:type="spellStart"/>
      <w:r w:rsidRPr="00AF068A">
        <w:rPr>
          <w:rFonts w:ascii="Arial" w:hAnsi="Arial" w:cs="Arial"/>
          <w:i/>
          <w:iCs/>
          <w:lang w:eastAsia="zh-CN"/>
        </w:rPr>
        <w:t>ServingCellConfig</w:t>
      </w:r>
      <w:proofErr w:type="spellEnd"/>
      <w:r w:rsidRPr="00AF068A">
        <w:rPr>
          <w:rFonts w:ascii="Arial" w:hAnsi="Arial" w:cs="Arial"/>
          <w:lang w:eastAsia="zh-CN"/>
        </w:rPr>
        <w:t xml:space="preserve"> of the serving cell” for DL. Since the per-BWP value is overriding the per-cell value, the text may need to be updated according to this. At the same time, it is preferable to keep the rate matching invariant between BWP switches. For this, the </w:t>
      </w:r>
      <w:r w:rsidRPr="00AF068A">
        <w:rPr>
          <w:rFonts w:ascii="Arial" w:hAnsi="Arial"/>
        </w:rPr>
        <w:t xml:space="preserve">maximum value over all configured BWPs should be used. This is same as to how </w:t>
      </w:r>
      <w:proofErr w:type="spellStart"/>
      <w:r w:rsidRPr="00AF068A">
        <w:rPr>
          <w:rFonts w:ascii="Arial" w:hAnsi="Arial"/>
        </w:rPr>
        <w:t>maxRank</w:t>
      </w:r>
      <w:proofErr w:type="spellEnd"/>
      <w:r w:rsidRPr="00AF068A">
        <w:rPr>
          <w:rFonts w:ascii="Arial" w:hAnsi="Arial"/>
        </w:rPr>
        <w:t xml:space="preserve"> is treated, where Rel-15 states that, if </w:t>
      </w:r>
      <w:proofErr w:type="spellStart"/>
      <w:r w:rsidRPr="00AF068A">
        <w:rPr>
          <w:rFonts w:ascii="Arial" w:hAnsi="Arial"/>
        </w:rPr>
        <w:t>maxMIMO</w:t>
      </w:r>
      <w:proofErr w:type="spellEnd"/>
      <w:r w:rsidRPr="00AF068A">
        <w:rPr>
          <w:rFonts w:ascii="Arial" w:hAnsi="Arial"/>
        </w:rPr>
        <w:t xml:space="preserve">-Layers is not configured, </w:t>
      </w:r>
      <w:r w:rsidRPr="00AF068A">
        <w:rPr>
          <w:rFonts w:ascii="Arial" w:hAnsi="Arial" w:cs="Arial"/>
        </w:rPr>
        <w:t xml:space="preserve">“X is given by the maximum value of </w:t>
      </w:r>
      <w:proofErr w:type="spellStart"/>
      <w:r w:rsidRPr="00AF068A">
        <w:rPr>
          <w:rFonts w:ascii="Arial" w:hAnsi="Arial" w:cs="Arial"/>
          <w:i/>
          <w:iCs/>
        </w:rPr>
        <w:t>maxRank</w:t>
      </w:r>
      <w:proofErr w:type="spellEnd"/>
      <w:r w:rsidRPr="00AF068A">
        <w:rPr>
          <w:rFonts w:ascii="Arial" w:hAnsi="Arial" w:cs="Arial"/>
        </w:rPr>
        <w:t xml:space="preserve"> across all BWPs of the serving cell”.</w:t>
      </w:r>
    </w:p>
    <w:p w:rsidR="00AF068A" w:rsidRPr="00AF068A" w:rsidRDefault="00AF068A" w:rsidP="00AF068A">
      <w:pPr>
        <w:jc w:val="both"/>
        <w:rPr>
          <w:rFonts w:ascii="Arial" w:hAnsi="Arial" w:cs="Arial"/>
          <w:lang w:val="en-GB" w:eastAsia="ja-JP"/>
        </w:rPr>
      </w:pPr>
      <w:r w:rsidRPr="00AF068A">
        <w:rPr>
          <w:rFonts w:ascii="Arial" w:hAnsi="Arial" w:cs="Arial"/>
          <w:lang w:val="en-GB" w:eastAsia="ja-JP"/>
        </w:rPr>
        <w:t xml:space="preserve">Ideally it is </w:t>
      </w:r>
      <w:bookmarkStart w:id="29" w:name="_Hlk21035149"/>
      <w:r w:rsidRPr="00AF068A">
        <w:rPr>
          <w:rFonts w:ascii="Arial" w:hAnsi="Arial" w:cs="Arial"/>
          <w:lang w:val="en-GB" w:eastAsia="ja-JP"/>
        </w:rPr>
        <w:t>preferable to utilize a different parameter name for the per-BWP parameter so that there is minimal impact on RAN1 specs, and indeed if RAN2 agrees to new parameter name, then spec changes will not be necessary. In any case, it is important to ensure that the rate-matching is invariant across BWP switches.</w:t>
      </w:r>
    </w:p>
    <w:p w:rsidR="00AF068A" w:rsidRPr="00AF068A" w:rsidRDefault="00AF068A" w:rsidP="00AF068A">
      <w:pPr>
        <w:numPr>
          <w:ilvl w:val="0"/>
          <w:numId w:val="4"/>
        </w:numPr>
        <w:tabs>
          <w:tab w:val="left" w:pos="1701"/>
        </w:tabs>
        <w:spacing w:after="120"/>
        <w:jc w:val="both"/>
        <w:rPr>
          <w:rFonts w:ascii="Arial" w:hAnsi="Arial"/>
          <w:b/>
          <w:bCs/>
        </w:rPr>
      </w:pPr>
      <w:bookmarkStart w:id="30" w:name="_Toc21081680"/>
      <w:bookmarkEnd w:id="29"/>
      <w:r w:rsidRPr="00AF068A">
        <w:rPr>
          <w:rFonts w:ascii="Arial" w:hAnsi="Arial"/>
          <w:b/>
          <w:bCs/>
        </w:rPr>
        <w:t xml:space="preserve">For downlink, rate-matching dependence should be on Rel-15 parameter value of </w:t>
      </w:r>
      <w:proofErr w:type="spellStart"/>
      <w:r w:rsidRPr="00AF068A">
        <w:rPr>
          <w:rFonts w:ascii="Arial" w:hAnsi="Arial"/>
          <w:b/>
          <w:bCs/>
        </w:rPr>
        <w:t>maxMIMO</w:t>
      </w:r>
      <w:proofErr w:type="spellEnd"/>
      <w:r w:rsidRPr="00AF068A">
        <w:rPr>
          <w:rFonts w:ascii="Arial" w:hAnsi="Arial"/>
          <w:b/>
          <w:bCs/>
        </w:rPr>
        <w:t>-Layers for serving cell.</w:t>
      </w:r>
      <w:bookmarkEnd w:id="30"/>
    </w:p>
    <w:p w:rsidR="00AF068A" w:rsidRPr="00AF068A" w:rsidRDefault="00AF068A" w:rsidP="00AF068A">
      <w:pPr>
        <w:jc w:val="both"/>
        <w:rPr>
          <w:rFonts w:ascii="Arial" w:hAnsi="Arial" w:cs="Arial"/>
        </w:rPr>
      </w:pPr>
      <w:r w:rsidRPr="00AF068A">
        <w:rPr>
          <w:rFonts w:ascii="Arial" w:hAnsi="Arial" w:cs="Arial"/>
          <w:lang w:val="en-GB" w:eastAsia="ja-JP"/>
        </w:rPr>
        <w:t xml:space="preserve">For uplink, two aspects need to be considered – impact on UL LBRM (optional UE feature) and DCI 0-1 dimensioning. It is noted that UL rate-matching is primarily based on FBRM (mandatory) and like in Rel-15, that remains unaffected by the max number of MIMO layers. </w:t>
      </w:r>
    </w:p>
    <w:p w:rsidR="00AF068A" w:rsidRPr="00AF068A" w:rsidRDefault="00AF068A" w:rsidP="00AF068A">
      <w:pPr>
        <w:jc w:val="both"/>
        <w:rPr>
          <w:lang w:eastAsia="zh-CN"/>
        </w:rPr>
      </w:pPr>
      <w:r w:rsidRPr="00AF068A">
        <w:rPr>
          <w:rFonts w:ascii="Arial" w:hAnsi="Arial" w:cs="Arial"/>
          <w:lang w:eastAsia="zh-CN"/>
        </w:rPr>
        <w:t>For LBRM</w:t>
      </w:r>
      <w:r w:rsidRPr="00AF068A">
        <w:rPr>
          <w:rFonts w:ascii="Arial" w:hAnsi="Arial" w:cs="Arial"/>
          <w:lang w:val="en-GB" w:eastAsia="ja-JP"/>
        </w:rPr>
        <w:t xml:space="preserve">, it is </w:t>
      </w:r>
      <w:bookmarkStart w:id="31" w:name="_Hlk21034626"/>
      <w:r w:rsidRPr="00AF068A">
        <w:rPr>
          <w:rFonts w:ascii="Arial" w:hAnsi="Arial" w:cs="Arial"/>
          <w:lang w:val="en-GB" w:eastAsia="ja-JP"/>
        </w:rPr>
        <w:t>preferable to ensure that the rate-matching is invariant across BWP switches (like in Rel-15</w:t>
      </w:r>
      <w:proofErr w:type="gramStart"/>
      <w:r w:rsidRPr="00AF068A">
        <w:rPr>
          <w:rFonts w:ascii="Arial" w:hAnsi="Arial" w:cs="Arial"/>
          <w:lang w:val="en-GB" w:eastAsia="ja-JP"/>
        </w:rPr>
        <w:t>), and</w:t>
      </w:r>
      <w:proofErr w:type="gramEnd"/>
      <w:r w:rsidRPr="00AF068A">
        <w:rPr>
          <w:rFonts w:ascii="Arial" w:hAnsi="Arial" w:cs="Arial"/>
          <w:lang w:val="en-GB" w:eastAsia="ja-JP"/>
        </w:rPr>
        <w:t xml:space="preserve"> doing so with minimal RAN1 spec changes is desirable. </w:t>
      </w:r>
      <w:bookmarkEnd w:id="31"/>
    </w:p>
    <w:p w:rsidR="00AF068A" w:rsidRPr="00AF068A" w:rsidRDefault="00AF068A" w:rsidP="00AF068A">
      <w:pPr>
        <w:spacing w:after="120"/>
        <w:jc w:val="both"/>
        <w:rPr>
          <w:rFonts w:ascii="Arial" w:hAnsi="Arial"/>
          <w:lang w:eastAsia="zh-CN"/>
        </w:rPr>
      </w:pPr>
      <w:r w:rsidRPr="00AF068A">
        <w:rPr>
          <w:rFonts w:ascii="Arial" w:hAnsi="Arial" w:cs="Arial"/>
          <w:lang w:val="en-GB" w:eastAsia="ja-JP"/>
        </w:rPr>
        <w:t xml:space="preserve">Regarding DCI format 0-1, in 38.212, 7.3.1.1.2 </w:t>
      </w:r>
      <w:r w:rsidRPr="00AF068A">
        <w:rPr>
          <w:rFonts w:ascii="Arial" w:hAnsi="Arial" w:cs="Arial"/>
          <w:lang w:val="en-GB" w:eastAsia="ja-JP"/>
        </w:rPr>
        <w:fldChar w:fldCharType="begin"/>
      </w:r>
      <w:r w:rsidRPr="00AF068A">
        <w:rPr>
          <w:rFonts w:ascii="Arial" w:hAnsi="Arial" w:cs="Arial"/>
          <w:lang w:val="en-GB" w:eastAsia="ja-JP"/>
        </w:rPr>
        <w:instrText xml:space="preserve"> REF _Ref20430629 \r \h  \* MERGEFORMAT </w:instrText>
      </w:r>
      <w:r w:rsidRPr="00AF068A">
        <w:rPr>
          <w:rFonts w:ascii="Arial" w:hAnsi="Arial" w:cs="Arial"/>
          <w:lang w:val="en-GB" w:eastAsia="ja-JP"/>
        </w:rPr>
      </w:r>
      <w:r w:rsidRPr="00AF068A">
        <w:rPr>
          <w:rFonts w:ascii="Arial" w:hAnsi="Arial" w:cs="Arial"/>
          <w:lang w:val="en-GB" w:eastAsia="ja-JP"/>
        </w:rPr>
        <w:fldChar w:fldCharType="separate"/>
      </w:r>
      <w:r w:rsidRPr="00AF068A">
        <w:rPr>
          <w:rFonts w:ascii="Arial" w:hAnsi="Arial" w:cs="Arial"/>
          <w:lang w:val="en-GB" w:eastAsia="ja-JP"/>
        </w:rPr>
        <w:t>[4]</w:t>
      </w:r>
      <w:r w:rsidRPr="00AF068A">
        <w:rPr>
          <w:rFonts w:ascii="Arial" w:hAnsi="Arial" w:cs="Arial"/>
          <w:lang w:val="en-GB" w:eastAsia="ja-JP"/>
        </w:rPr>
        <w:fldChar w:fldCharType="end"/>
      </w:r>
      <w:r w:rsidRPr="00AF068A">
        <w:rPr>
          <w:rFonts w:ascii="Arial" w:hAnsi="Arial" w:cs="Arial"/>
          <w:lang w:val="en-GB" w:eastAsia="ja-JP"/>
        </w:rPr>
        <w:t xml:space="preserve">, the SRS resource indicator is dependent on the </w:t>
      </w:r>
      <w:proofErr w:type="spellStart"/>
      <w:r w:rsidRPr="00AF068A">
        <w:rPr>
          <w:rFonts w:ascii="Arial" w:hAnsi="Arial"/>
          <w:i/>
          <w:iCs/>
          <w:lang w:eastAsia="zh-CN"/>
        </w:rPr>
        <w:t>maxMIMO</w:t>
      </w:r>
      <w:proofErr w:type="spellEnd"/>
      <w:r w:rsidRPr="00AF068A">
        <w:rPr>
          <w:rFonts w:ascii="Arial" w:hAnsi="Arial"/>
          <w:i/>
          <w:iCs/>
          <w:lang w:eastAsia="zh-CN"/>
        </w:rPr>
        <w:t xml:space="preserve">-Layers </w:t>
      </w:r>
      <w:r w:rsidRPr="00AF068A">
        <w:rPr>
          <w:rFonts w:ascii="Arial" w:hAnsi="Arial"/>
          <w:iCs/>
          <w:lang w:eastAsia="zh-CN"/>
        </w:rPr>
        <w:t>of</w:t>
      </w:r>
      <w:r w:rsidRPr="00AF068A">
        <w:rPr>
          <w:rFonts w:ascii="Arial" w:hAnsi="Arial"/>
          <w:i/>
          <w:iCs/>
          <w:lang w:eastAsia="zh-CN"/>
        </w:rPr>
        <w:t xml:space="preserve"> PUSCH-</w:t>
      </w:r>
      <w:proofErr w:type="spellStart"/>
      <w:r w:rsidRPr="00AF068A">
        <w:rPr>
          <w:rFonts w:ascii="Arial" w:hAnsi="Arial"/>
          <w:i/>
          <w:iCs/>
          <w:lang w:eastAsia="zh-CN"/>
        </w:rPr>
        <w:t>ServingCellConfig</w:t>
      </w:r>
      <w:proofErr w:type="spellEnd"/>
      <w:r w:rsidRPr="00AF068A">
        <w:rPr>
          <w:rFonts w:ascii="Arial" w:hAnsi="Arial"/>
          <w:lang w:eastAsia="zh-CN"/>
        </w:rPr>
        <w:t xml:space="preserve"> of the serving cell and that DCI field size is affected (e.g. reduced by a couple of bits) if per-BWP value is used instead. </w:t>
      </w:r>
      <w:r w:rsidRPr="00AF068A">
        <w:rPr>
          <w:rFonts w:ascii="Arial" w:hAnsi="Arial" w:cs="Arial"/>
          <w:lang w:val="en-GB" w:eastAsia="ja-JP"/>
        </w:rPr>
        <w:t xml:space="preserve">Using an identical formulation (like LBRM) here will make SRS resource indicator dependent on the maximum value of </w:t>
      </w:r>
      <w:proofErr w:type="spellStart"/>
      <w:r w:rsidRPr="00AF068A">
        <w:rPr>
          <w:rFonts w:ascii="Arial" w:hAnsi="Arial" w:cs="Arial"/>
          <w:lang w:val="en-GB" w:eastAsia="ja-JP"/>
        </w:rPr>
        <w:t>maxMIMO</w:t>
      </w:r>
      <w:proofErr w:type="spellEnd"/>
      <w:r w:rsidRPr="00AF068A">
        <w:rPr>
          <w:rFonts w:ascii="Arial" w:hAnsi="Arial" w:cs="Arial"/>
          <w:lang w:val="en-GB" w:eastAsia="ja-JP"/>
        </w:rPr>
        <w:t xml:space="preserve">-Layers across all BWPs of the serving cell. </w:t>
      </w:r>
      <w:r w:rsidRPr="00AF068A">
        <w:rPr>
          <w:rFonts w:ascii="Arial" w:hAnsi="Arial"/>
          <w:lang w:eastAsia="zh-CN"/>
        </w:rPr>
        <w:t xml:space="preserve">It is rather simpler (though it may use more DCI bits) and preferable if the existing DCI field size from Rel15 is maintained, and the </w:t>
      </w:r>
      <w:proofErr w:type="spellStart"/>
      <w:r w:rsidRPr="00AF068A">
        <w:rPr>
          <w:rFonts w:ascii="Arial" w:hAnsi="Arial"/>
          <w:lang w:eastAsia="zh-CN"/>
        </w:rPr>
        <w:t>maxMIMO</w:t>
      </w:r>
      <w:proofErr w:type="spellEnd"/>
      <w:r w:rsidRPr="00AF068A">
        <w:rPr>
          <w:rFonts w:ascii="Arial" w:hAnsi="Arial"/>
          <w:lang w:eastAsia="zh-CN"/>
        </w:rPr>
        <w:t xml:space="preserve"> layers on a per-BWP is simply a scheduling restriction – this makes it more attractive for implementing this feature. </w:t>
      </w:r>
    </w:p>
    <w:p w:rsidR="00AF068A" w:rsidRPr="00AF068A" w:rsidRDefault="00AF068A" w:rsidP="00AF068A">
      <w:pPr>
        <w:spacing w:after="120"/>
        <w:jc w:val="both"/>
        <w:rPr>
          <w:rFonts w:ascii="Arial" w:hAnsi="Arial" w:cs="Arial"/>
          <w:lang w:val="en-GB" w:eastAsia="ja-JP"/>
        </w:rPr>
      </w:pPr>
      <w:r w:rsidRPr="00AF068A">
        <w:rPr>
          <w:rFonts w:ascii="Arial" w:hAnsi="Arial"/>
          <w:lang w:eastAsia="zh-CN"/>
        </w:rPr>
        <w:lastRenderedPageBreak/>
        <w:t xml:space="preserve">The above two can be achieved directly without any changed to 38.212, if </w:t>
      </w:r>
      <w:bookmarkStart w:id="32" w:name="_Toc20919820"/>
      <w:bookmarkEnd w:id="32"/>
      <w:r w:rsidRPr="00AF068A">
        <w:rPr>
          <w:rFonts w:ascii="Arial" w:hAnsi="Arial"/>
          <w:lang w:eastAsia="zh-CN"/>
        </w:rPr>
        <w:t xml:space="preserve">the per-BWP parameter is separate from the </w:t>
      </w:r>
      <w:r w:rsidRPr="00AF068A">
        <w:rPr>
          <w:rFonts w:ascii="Arial" w:hAnsi="Arial" w:cs="Arial"/>
          <w:lang w:val="en-GB" w:eastAsia="ja-JP"/>
        </w:rPr>
        <w:t xml:space="preserve">cell-specific parameter name. </w:t>
      </w:r>
    </w:p>
    <w:p w:rsidR="00AF068A" w:rsidRPr="00AF068A" w:rsidRDefault="00AF068A" w:rsidP="00AF068A">
      <w:pPr>
        <w:numPr>
          <w:ilvl w:val="0"/>
          <w:numId w:val="4"/>
        </w:numPr>
        <w:tabs>
          <w:tab w:val="left" w:pos="1701"/>
        </w:tabs>
        <w:spacing w:after="120"/>
        <w:jc w:val="both"/>
        <w:rPr>
          <w:rFonts w:ascii="Arial" w:hAnsi="Arial"/>
          <w:b/>
          <w:bCs/>
        </w:rPr>
      </w:pPr>
      <w:bookmarkStart w:id="33" w:name="_Toc21081681"/>
      <w:r w:rsidRPr="00AF068A">
        <w:rPr>
          <w:rFonts w:ascii="Arial" w:hAnsi="Arial"/>
          <w:b/>
          <w:bCs/>
        </w:rPr>
        <w:t>Per-UL-BWP configuration of maximum number of UL MIMO layers is via a new parameter (</w:t>
      </w:r>
      <w:proofErr w:type="spellStart"/>
      <w:r w:rsidRPr="00AF068A">
        <w:rPr>
          <w:rFonts w:ascii="Arial" w:hAnsi="Arial"/>
          <w:b/>
          <w:bCs/>
        </w:rPr>
        <w:t>maxMIMO-LayersBWP</w:t>
      </w:r>
      <w:proofErr w:type="spellEnd"/>
      <w:r w:rsidRPr="00AF068A">
        <w:rPr>
          <w:rFonts w:ascii="Arial" w:hAnsi="Arial"/>
          <w:b/>
          <w:bCs/>
        </w:rPr>
        <w:t>).</w:t>
      </w:r>
      <w:bookmarkEnd w:id="33"/>
    </w:p>
    <w:p w:rsidR="00AF068A" w:rsidRPr="00AF068A" w:rsidRDefault="00AF068A" w:rsidP="00AF068A">
      <w:pPr>
        <w:spacing w:after="120"/>
        <w:jc w:val="both"/>
        <w:rPr>
          <w:rFonts w:ascii="Arial" w:hAnsi="Arial"/>
          <w:lang w:eastAsia="ja-JP"/>
        </w:rPr>
      </w:pPr>
      <w:r w:rsidRPr="00AF068A">
        <w:rPr>
          <w:rFonts w:ascii="Arial" w:hAnsi="Arial"/>
          <w:lang w:eastAsia="ja-JP"/>
        </w:rPr>
        <w:t>Following RAN2 agreement above, there can be a per-BWP value for max layers as well as a per-cell value. It is reasonable that the per-BWP value is no larger than the per-cell configured value.</w:t>
      </w:r>
    </w:p>
    <w:p w:rsidR="00AF068A" w:rsidRPr="00AF068A" w:rsidRDefault="00D1334A" w:rsidP="00AF068A">
      <w:pPr>
        <w:numPr>
          <w:ilvl w:val="0"/>
          <w:numId w:val="4"/>
        </w:numPr>
        <w:tabs>
          <w:tab w:val="left" w:pos="1701"/>
        </w:tabs>
        <w:spacing w:after="120"/>
        <w:jc w:val="both"/>
        <w:rPr>
          <w:rFonts w:ascii="Arial" w:hAnsi="Arial"/>
          <w:b/>
          <w:bCs/>
        </w:rPr>
      </w:pPr>
      <w:bookmarkStart w:id="34" w:name="_Toc21081682"/>
      <w:r>
        <w:rPr>
          <w:rFonts w:ascii="Arial" w:hAnsi="Arial"/>
          <w:b/>
          <w:bCs/>
        </w:rPr>
        <w:t>T</w:t>
      </w:r>
      <w:r w:rsidR="00AF068A" w:rsidRPr="00AF068A">
        <w:rPr>
          <w:rFonts w:ascii="Arial" w:hAnsi="Arial"/>
          <w:b/>
          <w:bCs/>
        </w:rPr>
        <w:t>he configured per-BWP max MIMO layer value is less than or equal to the per-cell configured Max MIMO layer value.</w:t>
      </w:r>
      <w:bookmarkEnd w:id="34"/>
    </w:p>
    <w:p w:rsidR="00AF068A" w:rsidRPr="00AF068A" w:rsidRDefault="00AF068A" w:rsidP="00AF068A">
      <w:pPr>
        <w:tabs>
          <w:tab w:val="left" w:pos="1701"/>
        </w:tabs>
        <w:spacing w:after="120"/>
        <w:jc w:val="both"/>
        <w:rPr>
          <w:rFonts w:ascii="Arial" w:hAnsi="Arial"/>
          <w:b/>
          <w:bCs/>
          <w:highlight w:val="yellow"/>
          <w:lang w:eastAsia="ja-JP"/>
        </w:rPr>
      </w:pPr>
      <w:bookmarkStart w:id="35" w:name="_Toc20430073"/>
      <w:bookmarkStart w:id="36" w:name="_Toc20430104"/>
      <w:bookmarkStart w:id="37" w:name="_Toc20430414"/>
      <w:bookmarkStart w:id="38" w:name="_Toc20486263"/>
      <w:bookmarkStart w:id="39" w:name="_Toc20487455"/>
      <w:bookmarkStart w:id="40" w:name="_Toc20490436"/>
      <w:bookmarkStart w:id="41" w:name="_Toc20849475"/>
      <w:bookmarkStart w:id="42" w:name="_Toc20919415"/>
      <w:bookmarkStart w:id="43" w:name="_Toc21035717"/>
      <w:bookmarkStart w:id="44" w:name="_Toc21035743"/>
      <w:bookmarkStart w:id="45" w:name="_Toc21035845"/>
      <w:bookmarkStart w:id="46" w:name="_Toc21035868"/>
      <w:bookmarkStart w:id="47" w:name="_Toc21035718"/>
      <w:bookmarkStart w:id="48" w:name="_Toc21035744"/>
      <w:bookmarkStart w:id="49" w:name="_Toc21035846"/>
      <w:bookmarkStart w:id="50" w:name="_Toc21035869"/>
      <w:bookmarkStart w:id="51" w:name="_Toc21035719"/>
      <w:bookmarkStart w:id="52" w:name="_Toc21035745"/>
      <w:bookmarkStart w:id="53" w:name="_Toc21035847"/>
      <w:bookmarkStart w:id="54" w:name="_Toc2103587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AF068A" w:rsidRPr="00AF068A" w:rsidRDefault="00AF068A" w:rsidP="00AF068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bookmarkStart w:id="55" w:name="_Toc5022906"/>
      <w:bookmarkEnd w:id="55"/>
      <w:r w:rsidRPr="00AF068A">
        <w:rPr>
          <w:rFonts w:ascii="Arial" w:eastAsia="Times New Roman" w:hAnsi="Arial" w:cs="Times New Roman"/>
          <w:sz w:val="36"/>
          <w:szCs w:val="20"/>
          <w:lang w:eastAsia="ja-JP"/>
        </w:rPr>
        <w:t>Conclusion</w:t>
      </w:r>
    </w:p>
    <w:p w:rsidR="00AF068A" w:rsidRPr="00AF068A" w:rsidRDefault="00AF068A" w:rsidP="00AF068A">
      <w:pPr>
        <w:spacing w:after="120"/>
        <w:jc w:val="both"/>
        <w:rPr>
          <w:rFonts w:ascii="Arial" w:hAnsi="Arial" w:cs="Arial"/>
        </w:rPr>
      </w:pPr>
      <w:r w:rsidRPr="00AF068A">
        <w:rPr>
          <w:rFonts w:ascii="Arial" w:hAnsi="Arial" w:cs="Arial"/>
        </w:rPr>
        <w:t xml:space="preserve">In section 2, the following observations and proposals were made: </w:t>
      </w:r>
    </w:p>
    <w:p w:rsidR="00AF068A" w:rsidRPr="00085141" w:rsidRDefault="00AF068A" w:rsidP="00AF068A">
      <w:pPr>
        <w:tabs>
          <w:tab w:val="right" w:leader="dot" w:pos="9629"/>
        </w:tabs>
        <w:spacing w:after="120"/>
        <w:ind w:left="1701" w:hanging="1701"/>
        <w:rPr>
          <w:rFonts w:eastAsiaTheme="minorEastAsia"/>
          <w:noProof/>
        </w:rPr>
      </w:pPr>
      <w:r w:rsidRPr="00AF068A">
        <w:rPr>
          <w:rFonts w:ascii="Arial" w:hAnsi="Arial"/>
          <w:bCs/>
        </w:rPr>
        <w:fldChar w:fldCharType="begin"/>
      </w:r>
      <w:r w:rsidRPr="00AF068A">
        <w:rPr>
          <w:rFonts w:ascii="Arial" w:hAnsi="Arial"/>
          <w:bCs/>
        </w:rPr>
        <w:instrText xml:space="preserve"> TOC \f O \n \h \z \t "Observation" \c </w:instrText>
      </w:r>
      <w:r w:rsidRPr="00AF068A">
        <w:rPr>
          <w:rFonts w:ascii="Arial" w:hAnsi="Arial"/>
          <w:bCs/>
        </w:rPr>
        <w:fldChar w:fldCharType="separate"/>
      </w:r>
      <w:hyperlink w:anchor="_Toc21081676" w:history="1">
        <w:r w:rsidRPr="00085141">
          <w:rPr>
            <w:rFonts w:ascii="Arial" w:hAnsi="Arial"/>
            <w:b/>
            <w:noProof/>
            <w:u w:val="single"/>
            <w:lang w:val="en-GB"/>
          </w:rPr>
          <w:t>Observation 1</w:t>
        </w:r>
        <w:r w:rsidRPr="00085141">
          <w:rPr>
            <w:rFonts w:eastAsiaTheme="minorEastAsia"/>
            <w:noProof/>
          </w:rPr>
          <w:tab/>
        </w:r>
        <w:r w:rsidRPr="00085141">
          <w:rPr>
            <w:rFonts w:ascii="Arial" w:hAnsi="Arial" w:cs="Arial"/>
            <w:b/>
            <w:noProof/>
            <w:u w:val="single"/>
          </w:rPr>
          <w:t>Rel-15 supports per-serving cell maximum MIMO layer configuration for DL and UL through parameters maxMIMO-Layers of PDSCH-ServingCellConfig and PUSCH-ServingCellConfig respectively</w:t>
        </w:r>
        <w:r w:rsidRPr="00085141">
          <w:rPr>
            <w:rFonts w:ascii="Arial" w:hAnsi="Arial"/>
            <w:b/>
            <w:noProof/>
            <w:u w:val="single"/>
          </w:rPr>
          <w:t>.</w:t>
        </w:r>
      </w:hyperlink>
    </w:p>
    <w:p w:rsidR="00AF068A" w:rsidRPr="00085141" w:rsidRDefault="00E93F72" w:rsidP="00AF068A">
      <w:pPr>
        <w:tabs>
          <w:tab w:val="right" w:leader="dot" w:pos="9629"/>
        </w:tabs>
        <w:spacing w:after="120"/>
        <w:ind w:left="1701" w:hanging="1701"/>
        <w:rPr>
          <w:rFonts w:eastAsiaTheme="minorEastAsia"/>
          <w:noProof/>
        </w:rPr>
      </w:pPr>
      <w:hyperlink w:anchor="_Toc21081677" w:history="1">
        <w:r w:rsidR="00AF068A" w:rsidRPr="00085141">
          <w:rPr>
            <w:rFonts w:ascii="Arial" w:hAnsi="Arial"/>
            <w:b/>
            <w:noProof/>
            <w:u w:val="single"/>
            <w:lang w:val="en-GB"/>
          </w:rPr>
          <w:t>Observation 2</w:t>
        </w:r>
        <w:r w:rsidR="00AF068A" w:rsidRPr="00085141">
          <w:rPr>
            <w:rFonts w:eastAsiaTheme="minorEastAsia"/>
            <w:noProof/>
          </w:rPr>
          <w:tab/>
        </w:r>
        <w:r w:rsidR="00AF068A" w:rsidRPr="00085141">
          <w:rPr>
            <w:rFonts w:ascii="Arial" w:hAnsi="Arial" w:cs="Arial"/>
            <w:b/>
            <w:noProof/>
            <w:u w:val="single"/>
          </w:rPr>
          <w:t>Rel-15 supports per-BWP maximum MIMO layer configuration for UL codebook-based operation through the parameter maxRank of pusch-Config</w:t>
        </w:r>
        <w:r w:rsidR="00AF068A" w:rsidRPr="00085141">
          <w:rPr>
            <w:rFonts w:ascii="Arial" w:hAnsi="Arial"/>
            <w:b/>
            <w:noProof/>
            <w:u w:val="single"/>
          </w:rPr>
          <w:t>.</w:t>
        </w:r>
      </w:hyperlink>
      <w:bookmarkStart w:id="56" w:name="_GoBack"/>
      <w:bookmarkEnd w:id="56"/>
    </w:p>
    <w:p w:rsidR="00AF068A" w:rsidRPr="00085141" w:rsidRDefault="00E93F72" w:rsidP="00AF068A">
      <w:pPr>
        <w:tabs>
          <w:tab w:val="right" w:leader="dot" w:pos="9629"/>
        </w:tabs>
        <w:spacing w:after="120"/>
        <w:ind w:left="1701" w:hanging="1701"/>
        <w:rPr>
          <w:rFonts w:eastAsiaTheme="minorEastAsia"/>
          <w:noProof/>
        </w:rPr>
      </w:pPr>
      <w:hyperlink w:anchor="_Toc21081678" w:history="1">
        <w:r w:rsidR="00AF068A" w:rsidRPr="00085141">
          <w:rPr>
            <w:rFonts w:ascii="Arial" w:hAnsi="Arial"/>
            <w:b/>
            <w:noProof/>
            <w:u w:val="single"/>
            <w:lang w:val="en-GB"/>
          </w:rPr>
          <w:t>Observation 3</w:t>
        </w:r>
        <w:r w:rsidR="00AF068A" w:rsidRPr="00085141">
          <w:rPr>
            <w:rFonts w:eastAsiaTheme="minorEastAsia"/>
            <w:noProof/>
          </w:rPr>
          <w:tab/>
        </w:r>
        <w:r w:rsidR="00AF068A" w:rsidRPr="00085141">
          <w:rPr>
            <w:rFonts w:ascii="Arial" w:hAnsi="Arial"/>
            <w:b/>
            <w:noProof/>
            <w:u w:val="single"/>
            <w:lang w:val="en-GB"/>
          </w:rPr>
          <w:t xml:space="preserve">For Rel-15, if </w:t>
        </w:r>
        <w:r w:rsidR="00AF068A" w:rsidRPr="00085141">
          <w:rPr>
            <w:rFonts w:ascii="Arial" w:hAnsi="Arial" w:cs="Arial"/>
            <w:b/>
            <w:noProof/>
            <w:u w:val="single"/>
          </w:rPr>
          <w:t>maxMIMO-Layers is present in PUSCH-ServingCellConfig</w:t>
        </w:r>
        <w:r w:rsidR="00AF068A" w:rsidRPr="00085141">
          <w:rPr>
            <w:rFonts w:ascii="Arial" w:hAnsi="Arial"/>
            <w:b/>
            <w:noProof/>
            <w:u w:val="single"/>
            <w:lang w:val="en-GB"/>
          </w:rPr>
          <w:t xml:space="preserve">, the network sets </w:t>
        </w:r>
        <w:r w:rsidR="00AF068A" w:rsidRPr="00085141">
          <w:rPr>
            <w:rFonts w:ascii="Arial" w:hAnsi="Arial"/>
            <w:b/>
            <w:i/>
            <w:noProof/>
            <w:u w:val="single"/>
            <w:lang w:val="en-GB"/>
          </w:rPr>
          <w:t>maxRank</w:t>
        </w:r>
        <w:r w:rsidR="00AF068A" w:rsidRPr="00085141">
          <w:rPr>
            <w:rFonts w:ascii="Arial" w:hAnsi="Arial"/>
            <w:b/>
            <w:noProof/>
            <w:u w:val="single"/>
            <w:lang w:val="en-GB"/>
          </w:rPr>
          <w:t xml:space="preserve"> to the same value.</w:t>
        </w:r>
      </w:hyperlink>
    </w:p>
    <w:p w:rsidR="00AF068A" w:rsidRPr="00AF068A" w:rsidRDefault="00AF068A" w:rsidP="00AF068A">
      <w:pPr>
        <w:tabs>
          <w:tab w:val="right" w:leader="dot" w:pos="9629"/>
        </w:tabs>
        <w:spacing w:after="120"/>
        <w:ind w:left="1701" w:hanging="1701"/>
        <w:rPr>
          <w:rFonts w:ascii="Arial" w:hAnsi="Arial"/>
          <w:bCs/>
        </w:rPr>
      </w:pPr>
      <w:r w:rsidRPr="00AF068A">
        <w:rPr>
          <w:rFonts w:ascii="Arial" w:hAnsi="Arial"/>
          <w:bCs/>
        </w:rPr>
        <w:fldChar w:fldCharType="end"/>
      </w:r>
    </w:p>
    <w:p w:rsidR="00AF068A" w:rsidRPr="00147193" w:rsidRDefault="00AF068A" w:rsidP="00AF068A">
      <w:pPr>
        <w:tabs>
          <w:tab w:val="right" w:leader="dot" w:pos="9629"/>
        </w:tabs>
        <w:spacing w:after="120"/>
        <w:ind w:left="1701" w:hanging="1701"/>
        <w:rPr>
          <w:rFonts w:eastAsiaTheme="minorEastAsia"/>
          <w:noProof/>
        </w:rPr>
      </w:pPr>
      <w:r w:rsidRPr="00147193">
        <w:rPr>
          <w:rFonts w:ascii="Arial" w:hAnsi="Arial"/>
          <w:bCs/>
        </w:rPr>
        <w:fldChar w:fldCharType="begin"/>
      </w:r>
      <w:r w:rsidRPr="00147193">
        <w:rPr>
          <w:rFonts w:ascii="Arial" w:hAnsi="Arial"/>
          <w:bCs/>
        </w:rPr>
        <w:instrText xml:space="preserve"> TOC \n \h \z \t "Proposal" \c </w:instrText>
      </w:r>
      <w:r w:rsidRPr="00147193">
        <w:rPr>
          <w:rFonts w:ascii="Arial" w:hAnsi="Arial"/>
          <w:bCs/>
        </w:rPr>
        <w:fldChar w:fldCharType="separate"/>
      </w:r>
      <w:hyperlink w:anchor="_Toc21081679" w:history="1">
        <w:r w:rsidRPr="00147193">
          <w:rPr>
            <w:rFonts w:ascii="Arial" w:hAnsi="Arial"/>
            <w:b/>
            <w:noProof/>
            <w:u w:val="single"/>
            <w:lang w:eastAsia="zh-CN"/>
          </w:rPr>
          <w:t xml:space="preserve">Proposal </w:t>
        </w:r>
        <w:r w:rsidR="00085141" w:rsidRPr="00147193">
          <w:rPr>
            <w:rFonts w:ascii="Arial" w:hAnsi="Arial"/>
            <w:b/>
            <w:noProof/>
            <w:u w:val="single"/>
            <w:lang w:eastAsia="zh-CN"/>
          </w:rPr>
          <w:t>1</w:t>
        </w:r>
        <w:r w:rsidRPr="00147193">
          <w:rPr>
            <w:rFonts w:eastAsiaTheme="minorEastAsia"/>
            <w:noProof/>
          </w:rPr>
          <w:tab/>
        </w:r>
        <w:r w:rsidRPr="00147193">
          <w:rPr>
            <w:rFonts w:ascii="Arial" w:hAnsi="Arial"/>
            <w:b/>
            <w:noProof/>
            <w:u w:val="single"/>
          </w:rPr>
          <w:t>Support per-UL-BWP configuration of maximum number of UL MIMO layers.</w:t>
        </w:r>
      </w:hyperlink>
    </w:p>
    <w:p w:rsidR="00AF068A" w:rsidRPr="00147193" w:rsidRDefault="00E93F72" w:rsidP="00AF068A">
      <w:pPr>
        <w:tabs>
          <w:tab w:val="right" w:leader="dot" w:pos="9629"/>
        </w:tabs>
        <w:spacing w:after="120"/>
        <w:ind w:left="1701" w:hanging="1701"/>
        <w:rPr>
          <w:rFonts w:eastAsiaTheme="minorEastAsia"/>
          <w:noProof/>
        </w:rPr>
      </w:pPr>
      <w:hyperlink w:anchor="_Toc21081680" w:history="1">
        <w:r w:rsidR="00AF068A" w:rsidRPr="00147193">
          <w:rPr>
            <w:rFonts w:ascii="Arial" w:hAnsi="Arial"/>
            <w:b/>
            <w:noProof/>
            <w:u w:val="single"/>
          </w:rPr>
          <w:t xml:space="preserve">Proposal </w:t>
        </w:r>
        <w:r w:rsidR="00085141" w:rsidRPr="00147193">
          <w:rPr>
            <w:rFonts w:ascii="Arial" w:hAnsi="Arial"/>
            <w:b/>
            <w:noProof/>
            <w:u w:val="single"/>
          </w:rPr>
          <w:t>2</w:t>
        </w:r>
        <w:r w:rsidR="00AF068A" w:rsidRPr="00147193">
          <w:rPr>
            <w:rFonts w:eastAsiaTheme="minorEastAsia"/>
            <w:noProof/>
          </w:rPr>
          <w:tab/>
        </w:r>
        <w:r w:rsidR="00AF068A" w:rsidRPr="00147193">
          <w:rPr>
            <w:rFonts w:ascii="Arial" w:hAnsi="Arial"/>
            <w:b/>
            <w:noProof/>
            <w:u w:val="single"/>
          </w:rPr>
          <w:t>For downlink, rate-matching dependence should be on Rel-15 parameter value of maxMIMO-Layers for serving cell.</w:t>
        </w:r>
      </w:hyperlink>
    </w:p>
    <w:p w:rsidR="00AF068A" w:rsidRPr="00147193" w:rsidRDefault="00E93F72" w:rsidP="00AF068A">
      <w:pPr>
        <w:tabs>
          <w:tab w:val="right" w:leader="dot" w:pos="9629"/>
        </w:tabs>
        <w:spacing w:after="120"/>
        <w:ind w:left="1701" w:hanging="1701"/>
        <w:rPr>
          <w:rFonts w:eastAsiaTheme="minorEastAsia"/>
          <w:noProof/>
        </w:rPr>
      </w:pPr>
      <w:hyperlink w:anchor="_Toc21081681" w:history="1">
        <w:r w:rsidR="00AF068A" w:rsidRPr="00147193">
          <w:rPr>
            <w:rFonts w:ascii="Arial" w:hAnsi="Arial"/>
            <w:b/>
            <w:noProof/>
            <w:u w:val="single"/>
          </w:rPr>
          <w:t xml:space="preserve">Proposal </w:t>
        </w:r>
        <w:r w:rsidR="00085141" w:rsidRPr="00147193">
          <w:rPr>
            <w:rFonts w:ascii="Arial" w:hAnsi="Arial"/>
            <w:b/>
            <w:noProof/>
            <w:u w:val="single"/>
          </w:rPr>
          <w:t>3</w:t>
        </w:r>
        <w:r w:rsidR="00AF068A" w:rsidRPr="00147193">
          <w:rPr>
            <w:rFonts w:eastAsiaTheme="minorEastAsia"/>
            <w:noProof/>
          </w:rPr>
          <w:tab/>
        </w:r>
        <w:r w:rsidR="00AF068A" w:rsidRPr="00147193">
          <w:rPr>
            <w:rFonts w:ascii="Arial" w:hAnsi="Arial"/>
            <w:b/>
            <w:noProof/>
            <w:u w:val="single"/>
          </w:rPr>
          <w:t>Per-UL-BWP configuration of maximum number of UL MIMO layers is via a new parameter (maxMIMO-LayersBWP).</w:t>
        </w:r>
      </w:hyperlink>
    </w:p>
    <w:p w:rsidR="00AF068A" w:rsidRPr="00147193" w:rsidRDefault="00E93F72" w:rsidP="00AF068A">
      <w:pPr>
        <w:tabs>
          <w:tab w:val="right" w:leader="dot" w:pos="9629"/>
        </w:tabs>
        <w:spacing w:after="120"/>
        <w:ind w:left="1701" w:hanging="1701"/>
        <w:rPr>
          <w:rFonts w:eastAsiaTheme="minorEastAsia"/>
          <w:noProof/>
        </w:rPr>
      </w:pPr>
      <w:hyperlink w:anchor="_Toc21081682" w:history="1">
        <w:r w:rsidR="00AF068A" w:rsidRPr="00147193">
          <w:rPr>
            <w:rFonts w:ascii="Arial" w:hAnsi="Arial"/>
            <w:b/>
            <w:noProof/>
            <w:u w:val="single"/>
          </w:rPr>
          <w:t xml:space="preserve">Proposal </w:t>
        </w:r>
        <w:r w:rsidR="00085141" w:rsidRPr="00147193">
          <w:rPr>
            <w:rFonts w:ascii="Arial" w:hAnsi="Arial"/>
            <w:b/>
            <w:noProof/>
            <w:u w:val="single"/>
          </w:rPr>
          <w:t>4</w:t>
        </w:r>
        <w:r w:rsidR="00AF068A" w:rsidRPr="00147193">
          <w:rPr>
            <w:rFonts w:eastAsiaTheme="minorEastAsia"/>
            <w:noProof/>
          </w:rPr>
          <w:tab/>
        </w:r>
        <w:r w:rsidR="00D1334A">
          <w:rPr>
            <w:rFonts w:ascii="Arial" w:hAnsi="Arial"/>
            <w:b/>
            <w:noProof/>
            <w:u w:val="single"/>
          </w:rPr>
          <w:t>T</w:t>
        </w:r>
        <w:r w:rsidR="00AF068A" w:rsidRPr="00147193">
          <w:rPr>
            <w:rFonts w:ascii="Arial" w:hAnsi="Arial"/>
            <w:b/>
            <w:noProof/>
            <w:u w:val="single"/>
          </w:rPr>
          <w:t>he configured per-BWP max MIMO layer value is less than or equal to the per-cell configured Max MIMO layer value.</w:t>
        </w:r>
      </w:hyperlink>
    </w:p>
    <w:p w:rsidR="00AF068A" w:rsidRPr="00AF068A" w:rsidRDefault="00AF068A" w:rsidP="00AF068A">
      <w:pPr>
        <w:spacing w:after="120"/>
        <w:jc w:val="both"/>
        <w:rPr>
          <w:rFonts w:ascii="Arial" w:hAnsi="Arial"/>
        </w:rPr>
      </w:pPr>
      <w:r w:rsidRPr="00147193">
        <w:rPr>
          <w:rFonts w:ascii="Arial" w:hAnsi="Arial"/>
          <w:b/>
          <w:bCs/>
        </w:rPr>
        <w:fldChar w:fldCharType="end"/>
      </w:r>
      <w:r w:rsidRPr="00AF068A">
        <w:rPr>
          <w:rFonts w:ascii="Arial" w:hAnsi="Arial"/>
          <w:b/>
          <w:bCs/>
        </w:rPr>
        <w:t xml:space="preserve"> </w:t>
      </w:r>
    </w:p>
    <w:p w:rsidR="00AF068A" w:rsidRPr="00AF068A" w:rsidRDefault="00AF068A" w:rsidP="00AF068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bookmarkStart w:id="57" w:name="_In-sequence_SDU_delivery"/>
      <w:bookmarkEnd w:id="57"/>
      <w:r w:rsidRPr="00AF068A">
        <w:rPr>
          <w:rFonts w:ascii="Arial" w:eastAsia="Times New Roman" w:hAnsi="Arial" w:cs="Times New Roman"/>
          <w:sz w:val="36"/>
          <w:szCs w:val="20"/>
          <w:lang w:eastAsia="ja-JP"/>
        </w:rPr>
        <w:t>References</w:t>
      </w:r>
    </w:p>
    <w:p w:rsidR="00AF068A" w:rsidRPr="00AF068A" w:rsidRDefault="00AF068A" w:rsidP="00AF068A">
      <w:pPr>
        <w:tabs>
          <w:tab w:val="num" w:pos="360"/>
        </w:tabs>
        <w:spacing w:after="50" w:line="240" w:lineRule="auto"/>
        <w:ind w:left="357" w:hanging="357"/>
        <w:jc w:val="both"/>
        <w:rPr>
          <w:rFonts w:ascii="Arial" w:eastAsia="MS Mincho" w:hAnsi="Arial" w:cs="Arial"/>
          <w:noProof/>
        </w:rPr>
      </w:pPr>
      <w:bookmarkStart w:id="58" w:name="_Ref4761469"/>
      <w:r w:rsidRPr="00AF068A">
        <w:rPr>
          <w:rFonts w:ascii="Arial" w:eastAsia="MS Mincho" w:hAnsi="Arial" w:cs="Arial"/>
          <w:noProof/>
        </w:rPr>
        <w:t>RP-191607, New WID: UE Power Saving in NR, 3GPP Work Item Description, RAN #84, Newport Beach, USA, June 3</w:t>
      </w:r>
      <w:r w:rsidRPr="00AF068A">
        <w:rPr>
          <w:rFonts w:ascii="Arial" w:eastAsia="MS Mincho" w:hAnsi="Arial" w:cs="Arial"/>
          <w:noProof/>
          <w:sz w:val="16"/>
          <w:szCs w:val="16"/>
          <w:vertAlign w:val="superscript"/>
        </w:rPr>
        <w:t>rd</w:t>
      </w:r>
      <w:r w:rsidRPr="00AF068A">
        <w:rPr>
          <w:rFonts w:ascii="Arial" w:eastAsia="MS Mincho" w:hAnsi="Arial" w:cs="Arial"/>
          <w:noProof/>
        </w:rPr>
        <w:t xml:space="preserve"> - 6</w:t>
      </w:r>
      <w:r w:rsidRPr="00AF068A">
        <w:rPr>
          <w:rFonts w:ascii="Arial" w:eastAsia="MS Mincho" w:hAnsi="Arial" w:cs="Arial"/>
          <w:noProof/>
          <w:sz w:val="16"/>
          <w:szCs w:val="16"/>
          <w:vertAlign w:val="superscript"/>
        </w:rPr>
        <w:t>th</w:t>
      </w:r>
      <w:r w:rsidRPr="00AF068A">
        <w:rPr>
          <w:rFonts w:ascii="Arial" w:eastAsia="MS Mincho" w:hAnsi="Arial" w:cs="Arial"/>
          <w:noProof/>
        </w:rPr>
        <w:t>, 2019</w:t>
      </w:r>
      <w:bookmarkStart w:id="59" w:name="_Ref16687366"/>
    </w:p>
    <w:bookmarkEnd w:id="59"/>
    <w:p w:rsidR="00AF068A" w:rsidRPr="00AF068A" w:rsidRDefault="00AF068A" w:rsidP="00AF068A">
      <w:pPr>
        <w:tabs>
          <w:tab w:val="num" w:pos="360"/>
        </w:tabs>
        <w:spacing w:after="50" w:line="240" w:lineRule="auto"/>
        <w:ind w:left="357" w:hanging="357"/>
        <w:jc w:val="both"/>
        <w:rPr>
          <w:rFonts w:ascii="Arial" w:eastAsia="MS Mincho" w:hAnsi="Arial" w:cs="Arial"/>
          <w:noProof/>
        </w:rPr>
      </w:pPr>
      <w:r w:rsidRPr="00AF068A">
        <w:rPr>
          <w:rFonts w:ascii="Arial" w:eastAsia="MS Mincho" w:hAnsi="Arial" w:cs="Arial"/>
          <w:noProof/>
        </w:rPr>
        <w:t>R1-1813952, Reply LS on MIMO layer configuration, RAN WG1, 3GPP TSG RAN WG1 Meeting #95, Spokane, USA, November 12</w:t>
      </w:r>
      <w:r w:rsidRPr="00AF068A">
        <w:rPr>
          <w:rFonts w:ascii="Arial" w:eastAsia="MS Mincho" w:hAnsi="Arial" w:cs="Arial"/>
          <w:noProof/>
          <w:vertAlign w:val="superscript"/>
        </w:rPr>
        <w:t>th</w:t>
      </w:r>
      <w:r w:rsidRPr="00AF068A">
        <w:rPr>
          <w:rFonts w:ascii="Arial" w:eastAsia="MS Mincho" w:hAnsi="Arial" w:cs="Arial"/>
          <w:noProof/>
        </w:rPr>
        <w:t xml:space="preserve">  – 16</w:t>
      </w:r>
      <w:r w:rsidRPr="00AF068A">
        <w:rPr>
          <w:rFonts w:ascii="Arial" w:eastAsia="MS Mincho" w:hAnsi="Arial" w:cs="Arial"/>
          <w:noProof/>
          <w:vertAlign w:val="superscript"/>
        </w:rPr>
        <w:t>th</w:t>
      </w:r>
      <w:r w:rsidRPr="00AF068A">
        <w:rPr>
          <w:rFonts w:ascii="Arial" w:eastAsia="MS Mincho" w:hAnsi="Arial" w:cs="Arial"/>
          <w:noProof/>
        </w:rPr>
        <w:t>, 2018</w:t>
      </w:r>
      <w:bookmarkEnd w:id="58"/>
    </w:p>
    <w:p w:rsidR="00AF068A" w:rsidRPr="00AF068A" w:rsidRDefault="00AF068A" w:rsidP="00AF068A">
      <w:pPr>
        <w:tabs>
          <w:tab w:val="num" w:pos="360"/>
        </w:tabs>
        <w:spacing w:after="50" w:line="240" w:lineRule="auto"/>
        <w:ind w:left="357" w:hanging="357"/>
        <w:jc w:val="both"/>
        <w:rPr>
          <w:rFonts w:ascii="Arial" w:eastAsia="MS Mincho" w:hAnsi="Arial" w:cs="Arial"/>
          <w:noProof/>
        </w:rPr>
      </w:pPr>
      <w:bookmarkStart w:id="60" w:name="_Ref20430549"/>
      <w:r w:rsidRPr="00AF068A">
        <w:rPr>
          <w:rFonts w:ascii="Arial" w:eastAsia="MS Mincho" w:hAnsi="Arial" w:cs="Arial"/>
          <w:noProof/>
        </w:rPr>
        <w:t>R2-1912001, Report of 3GPP TSG RAN WG2 meeting #107, Prague, Czech Republic, 26 - 30 August, 2019</w:t>
      </w:r>
      <w:bookmarkEnd w:id="60"/>
    </w:p>
    <w:p w:rsidR="00AF068A" w:rsidRPr="00AF068A" w:rsidRDefault="00AF068A" w:rsidP="00AF068A">
      <w:pPr>
        <w:tabs>
          <w:tab w:val="num" w:pos="360"/>
        </w:tabs>
        <w:spacing w:after="50" w:line="240" w:lineRule="auto"/>
        <w:ind w:left="357" w:hanging="357"/>
        <w:jc w:val="both"/>
        <w:rPr>
          <w:rFonts w:ascii="Arial" w:eastAsia="MS Mincho" w:hAnsi="Arial" w:cs="Arial"/>
          <w:noProof/>
        </w:rPr>
      </w:pPr>
      <w:bookmarkStart w:id="61" w:name="_Ref20430629"/>
      <w:r w:rsidRPr="00AF068A">
        <w:rPr>
          <w:rFonts w:ascii="Arial" w:eastAsia="MS Mincho" w:hAnsi="Arial" w:cs="Arial"/>
          <w:noProof/>
        </w:rPr>
        <w:t>3GPP TS 38.211, 3rd Generation Partnership Project; Technical Specification Group Radio Access Network; NR; Multiplexing and channel coding (Release 15)</w:t>
      </w:r>
      <w:bookmarkEnd w:id="61"/>
    </w:p>
    <w:p w:rsidR="00535BE6" w:rsidRDefault="00535BE6"/>
    <w:sectPr w:rsidR="00535BE6"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F72" w:rsidRDefault="00E93F72">
      <w:pPr>
        <w:spacing w:after="0" w:line="240" w:lineRule="auto"/>
      </w:pPr>
      <w:r>
        <w:separator/>
      </w:r>
    </w:p>
  </w:endnote>
  <w:endnote w:type="continuationSeparator" w:id="0">
    <w:p w:rsidR="00E93F72" w:rsidRDefault="00E93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EDB" w:rsidRDefault="00AF068A"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F72" w:rsidRDefault="00E93F72">
      <w:pPr>
        <w:spacing w:after="0" w:line="240" w:lineRule="auto"/>
      </w:pPr>
      <w:r>
        <w:separator/>
      </w:r>
    </w:p>
  </w:footnote>
  <w:footnote w:type="continuationSeparator" w:id="0">
    <w:p w:rsidR="00E93F72" w:rsidRDefault="00E93F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EDB" w:rsidRDefault="00AF06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5631E7F"/>
    <w:multiLevelType w:val="hybridMultilevel"/>
    <w:tmpl w:val="7EA4CF88"/>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68A"/>
    <w:rsid w:val="00085141"/>
    <w:rsid w:val="00147193"/>
    <w:rsid w:val="00204D2E"/>
    <w:rsid w:val="00535BE6"/>
    <w:rsid w:val="00542AD7"/>
    <w:rsid w:val="006360B8"/>
    <w:rsid w:val="00AF068A"/>
    <w:rsid w:val="00C26B07"/>
    <w:rsid w:val="00D1334A"/>
    <w:rsid w:val="00DE37BB"/>
    <w:rsid w:val="00E93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AD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F06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068A"/>
  </w:style>
  <w:style w:type="character" w:styleId="PageNumber">
    <w:name w:val="page number"/>
    <w:basedOn w:val="DefaultParagraphFont"/>
    <w:rsid w:val="00AF068A"/>
  </w:style>
  <w:style w:type="paragraph" w:customStyle="1" w:styleId="Proposal">
    <w:name w:val="Proposal"/>
    <w:basedOn w:val="BodyText"/>
    <w:rsid w:val="00AF068A"/>
    <w:pPr>
      <w:numPr>
        <w:numId w:val="2"/>
      </w:numPr>
      <w:tabs>
        <w:tab w:val="clear" w:pos="1304"/>
        <w:tab w:val="num" w:pos="360"/>
        <w:tab w:val="left" w:pos="1701"/>
      </w:tabs>
      <w:ind w:left="0" w:firstLine="0"/>
      <w:jc w:val="both"/>
    </w:pPr>
    <w:rPr>
      <w:rFonts w:ascii="Arial" w:hAnsi="Arial"/>
      <w:b/>
      <w:bCs/>
    </w:rPr>
  </w:style>
  <w:style w:type="paragraph" w:customStyle="1" w:styleId="Observation">
    <w:name w:val="Observation"/>
    <w:basedOn w:val="Proposal"/>
    <w:qFormat/>
    <w:rsid w:val="00AF068A"/>
    <w:pPr>
      <w:numPr>
        <w:numId w:val="1"/>
      </w:numPr>
      <w:ind w:left="1701" w:hanging="1701"/>
    </w:pPr>
    <w:rPr>
      <w:lang w:eastAsia="ja-JP"/>
    </w:rPr>
  </w:style>
  <w:style w:type="paragraph" w:styleId="BodyText">
    <w:name w:val="Body Text"/>
    <w:basedOn w:val="Normal"/>
    <w:link w:val="BodyTextChar"/>
    <w:uiPriority w:val="99"/>
    <w:semiHidden/>
    <w:unhideWhenUsed/>
    <w:rsid w:val="00AF068A"/>
    <w:pPr>
      <w:spacing w:after="120"/>
    </w:pPr>
  </w:style>
  <w:style w:type="character" w:customStyle="1" w:styleId="BodyTextChar">
    <w:name w:val="Body Text Char"/>
    <w:basedOn w:val="DefaultParagraphFont"/>
    <w:link w:val="BodyText"/>
    <w:uiPriority w:val="99"/>
    <w:semiHidden/>
    <w:rsid w:val="00AF068A"/>
  </w:style>
  <w:style w:type="paragraph" w:styleId="Header">
    <w:name w:val="header"/>
    <w:basedOn w:val="Normal"/>
    <w:link w:val="HeaderChar"/>
    <w:uiPriority w:val="99"/>
    <w:unhideWhenUsed/>
    <w:rsid w:val="00542A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1288</Words>
  <Characters>7344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2019-10-05T01:41:00Z</dcterms:created>
  <dcterms:modified xsi:type="dcterms:W3CDTF">2019-10-05T04:18:00Z</dcterms:modified>
</cp:coreProperties>
</file>